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9FE" w:rsidRDefault="005A208C">
      <w:bookmarkStart w:id="0" w:name="_GoBack"/>
      <w:bookmarkEnd w:id="0"/>
      <w:r>
        <w:t>Skema5.10</w:t>
      </w:r>
    </w:p>
    <w:tbl>
      <w:tblPr>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2F2F2"/>
        <w:tblCellMar>
          <w:top w:w="57" w:type="dxa"/>
          <w:left w:w="57" w:type="dxa"/>
          <w:bottom w:w="57" w:type="dxa"/>
          <w:right w:w="57" w:type="dxa"/>
        </w:tblCellMar>
        <w:tblLook w:val="0000" w:firstRow="0" w:lastRow="0" w:firstColumn="0" w:lastColumn="0" w:noHBand="0" w:noVBand="0"/>
      </w:tblPr>
      <w:tblGrid>
        <w:gridCol w:w="2637"/>
        <w:gridCol w:w="7115"/>
      </w:tblGrid>
      <w:tr w:rsidR="005A208C" w:rsidRPr="00E2528E" w:rsidTr="002D7DF6">
        <w:trPr>
          <w:trHeight w:val="60"/>
        </w:trPr>
        <w:tc>
          <w:tcPr>
            <w:tcW w:w="1352" w:type="pct"/>
            <w:tcBorders>
              <w:bottom w:val="single" w:sz="18" w:space="0" w:color="808080"/>
            </w:tcBorders>
            <w:shd w:val="clear" w:color="auto" w:fill="D9D9D9"/>
            <w:tcMar>
              <w:top w:w="57" w:type="dxa"/>
              <w:left w:w="57" w:type="dxa"/>
              <w:bottom w:w="57" w:type="dxa"/>
              <w:right w:w="57" w:type="dxa"/>
            </w:tcMar>
            <w:vAlign w:val="center"/>
          </w:tcPr>
          <w:p w:rsidR="005A208C" w:rsidRPr="00E2528E" w:rsidRDefault="005A208C" w:rsidP="002D7DF6">
            <w:pPr>
              <w:pStyle w:val="tabelo1"/>
              <w:spacing w:line="240" w:lineRule="auto"/>
            </w:pPr>
            <w:r w:rsidRPr="00E2528E">
              <w:t>Skema 5.10.</w:t>
            </w:r>
          </w:p>
        </w:tc>
        <w:tc>
          <w:tcPr>
            <w:tcW w:w="3648" w:type="pct"/>
            <w:tcBorders>
              <w:bottom w:val="single" w:sz="18" w:space="0" w:color="808080"/>
            </w:tcBorders>
            <w:shd w:val="clear" w:color="auto" w:fill="F2F2F2"/>
            <w:tcMar>
              <w:top w:w="57" w:type="dxa"/>
              <w:left w:w="57" w:type="dxa"/>
              <w:bottom w:w="57" w:type="dxa"/>
              <w:right w:w="57" w:type="dxa"/>
            </w:tcMar>
            <w:vAlign w:val="center"/>
          </w:tcPr>
          <w:p w:rsidR="005A208C" w:rsidRPr="00E2528E" w:rsidRDefault="005A208C" w:rsidP="002D7DF6">
            <w:pPr>
              <w:pStyle w:val="tabelo1indholdsfortegnelse"/>
              <w:suppressAutoHyphens/>
              <w:spacing w:line="240" w:lineRule="auto"/>
            </w:pPr>
            <w:r w:rsidRPr="00E2528E">
              <w:t>Værktøj til identificering af strategisk understøttende arbejdsgange – ledere</w:t>
            </w:r>
          </w:p>
        </w:tc>
      </w:tr>
      <w:tr w:rsidR="005A208C" w:rsidRPr="00E2528E" w:rsidTr="002D7DF6">
        <w:trPr>
          <w:trHeight w:val="382"/>
        </w:trPr>
        <w:tc>
          <w:tcPr>
            <w:tcW w:w="5000" w:type="pct"/>
            <w:gridSpan w:val="2"/>
            <w:tcBorders>
              <w:top w:val="single" w:sz="18" w:space="0" w:color="808080"/>
            </w:tcBorders>
            <w:shd w:val="clear" w:color="auto" w:fill="F2F2F2"/>
            <w:tcMar>
              <w:top w:w="57" w:type="dxa"/>
              <w:left w:w="57" w:type="dxa"/>
              <w:bottom w:w="57" w:type="dxa"/>
              <w:right w:w="57" w:type="dxa"/>
            </w:tcMar>
          </w:tcPr>
          <w:p w:rsidR="005A208C" w:rsidRPr="00E2528E" w:rsidRDefault="005A208C" w:rsidP="002D7DF6">
            <w:pPr>
              <w:pStyle w:val="tabel"/>
              <w:spacing w:line="240" w:lineRule="auto"/>
            </w:pPr>
            <w:r w:rsidRPr="00E2528E">
              <w:rPr>
                <w:b/>
                <w:bCs/>
              </w:rPr>
              <w:t>Formål:</w:t>
            </w:r>
            <w:r w:rsidRPr="00E2528E">
              <w:t xml:space="preserve"> at give ledere et værktøj til at skabe overblik over, hvilke arbejdsgange der er hensigtsmæssige at bibeholde, og hvilke der skal ændres, for at implementeringen af strategien kan forløbe så effektivt som muligt. </w:t>
            </w:r>
          </w:p>
        </w:tc>
      </w:tr>
    </w:tbl>
    <w:p w:rsidR="005A208C" w:rsidRPr="00C23E57" w:rsidRDefault="005A208C" w:rsidP="005A208C">
      <w:pPr>
        <w:spacing w:after="0"/>
        <w:rPr>
          <w:rFonts w:ascii="Arial" w:hAnsi="Arial" w:cs="Arial"/>
          <w:sz w:val="15"/>
          <w:szCs w:val="15"/>
        </w:rPr>
      </w:pPr>
    </w:p>
    <w:tbl>
      <w:tblPr>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57" w:type="dxa"/>
          <w:left w:w="57" w:type="dxa"/>
          <w:bottom w:w="57" w:type="dxa"/>
          <w:right w:w="57" w:type="dxa"/>
        </w:tblCellMar>
        <w:tblLook w:val="0000" w:firstRow="0" w:lastRow="0" w:firstColumn="0" w:lastColumn="0" w:noHBand="0" w:noVBand="0"/>
      </w:tblPr>
      <w:tblGrid>
        <w:gridCol w:w="9752"/>
      </w:tblGrid>
      <w:tr w:rsidR="005A208C" w:rsidRPr="00E2528E" w:rsidTr="002D7DF6">
        <w:trPr>
          <w:trHeight w:val="334"/>
          <w:tblHeader/>
        </w:trPr>
        <w:tc>
          <w:tcPr>
            <w:tcW w:w="5000" w:type="pct"/>
            <w:tcBorders>
              <w:bottom w:val="single" w:sz="18" w:space="0" w:color="808080"/>
            </w:tcBorders>
            <w:shd w:val="clear" w:color="auto" w:fill="D9D9D9"/>
            <w:tcMar>
              <w:top w:w="57" w:type="dxa"/>
              <w:left w:w="57" w:type="dxa"/>
              <w:bottom w:w="57" w:type="dxa"/>
              <w:right w:w="57" w:type="dxa"/>
            </w:tcMar>
            <w:vAlign w:val="center"/>
          </w:tcPr>
          <w:p w:rsidR="005A208C" w:rsidRPr="00E2528E" w:rsidRDefault="005A208C" w:rsidP="002D7DF6">
            <w:pPr>
              <w:pStyle w:val="tabelo1"/>
              <w:spacing w:line="240" w:lineRule="auto"/>
            </w:pPr>
            <w:r w:rsidRPr="00E2528E">
              <w:t>Arbejdsgange i blå maskine (driftsmaskine).</w:t>
            </w:r>
          </w:p>
        </w:tc>
      </w:tr>
      <w:tr w:rsidR="005A208C" w:rsidRPr="00E2528E" w:rsidTr="002D7DF6">
        <w:trPr>
          <w:trHeight w:val="1247"/>
        </w:trPr>
        <w:tc>
          <w:tcPr>
            <w:tcW w:w="5000" w:type="pct"/>
            <w:tcBorders>
              <w:top w:val="single" w:sz="18" w:space="0" w:color="808080"/>
            </w:tcBorders>
            <w:shd w:val="clear" w:color="000000" w:fill="F2F2F2"/>
            <w:tcMar>
              <w:top w:w="57" w:type="dxa"/>
              <w:left w:w="57" w:type="dxa"/>
              <w:bottom w:w="57" w:type="dxa"/>
              <w:right w:w="57" w:type="dxa"/>
            </w:tcMar>
          </w:tcPr>
          <w:p w:rsidR="005A208C" w:rsidRPr="00E2528E" w:rsidRDefault="005A208C" w:rsidP="002D7DF6">
            <w:pPr>
              <w:pStyle w:val="tabeltal"/>
              <w:spacing w:line="240" w:lineRule="auto"/>
              <w:rPr>
                <w:b/>
                <w:bCs/>
              </w:rPr>
            </w:pPr>
            <w:r w:rsidRPr="00E2528E">
              <w:rPr>
                <w:b/>
                <w:bCs/>
              </w:rPr>
              <w:t>1.</w:t>
            </w:r>
            <w:r w:rsidRPr="00E2528E">
              <w:rPr>
                <w:b/>
                <w:bCs/>
              </w:rPr>
              <w:tab/>
              <w:t>Samlet overblik over blå arbejdsgange – opgørelse:</w:t>
            </w:r>
          </w:p>
          <w:p w:rsidR="005A208C" w:rsidRPr="00E2528E" w:rsidRDefault="005A208C" w:rsidP="002D7DF6">
            <w:pPr>
              <w:pStyle w:val="tabel"/>
              <w:spacing w:line="240" w:lineRule="auto"/>
            </w:pPr>
            <w:r w:rsidRPr="00E2528E">
              <w:t>1.</w:t>
            </w:r>
          </w:p>
          <w:p w:rsidR="005A208C" w:rsidRPr="00E2528E" w:rsidRDefault="005A208C" w:rsidP="002D7DF6">
            <w:pPr>
              <w:pStyle w:val="tabel"/>
              <w:spacing w:line="240" w:lineRule="auto"/>
            </w:pPr>
            <w:r w:rsidRPr="00E2528E">
              <w:t>2.</w:t>
            </w:r>
          </w:p>
          <w:p w:rsidR="005A208C" w:rsidRPr="00E2528E" w:rsidRDefault="005A208C" w:rsidP="002D7DF6">
            <w:pPr>
              <w:pStyle w:val="tabel"/>
              <w:spacing w:line="240" w:lineRule="auto"/>
            </w:pPr>
            <w:r w:rsidRPr="00E2528E">
              <w:t>3.</w:t>
            </w:r>
          </w:p>
          <w:p w:rsidR="005A208C" w:rsidRPr="00E2528E" w:rsidRDefault="005A208C" w:rsidP="002D7DF6">
            <w:pPr>
              <w:pStyle w:val="tabel"/>
              <w:spacing w:line="240" w:lineRule="auto"/>
            </w:pPr>
            <w:r w:rsidRPr="00E2528E">
              <w:rPr>
                <w:i/>
                <w:iCs/>
              </w:rPr>
              <w:t>Vejledning: Skriv i listeform alle de arbejdsgange, der eksisterer i afdelingen. Få så meget med som muligt –</w:t>
            </w:r>
            <w:r w:rsidRPr="00E2528E">
              <w:rPr>
                <w:i/>
                <w:iCs/>
                <w:rtl/>
                <w:lang w:bidi="ar-YE"/>
              </w:rPr>
              <w:t xml:space="preserve"> både stort og småt. Opdel derefter arbejdsgangene i tre “klumper” efter spørgsmålene i 2,</w:t>
            </w:r>
            <w:r w:rsidRPr="00E2528E">
              <w:rPr>
                <w:i/>
                <w:iCs/>
              </w:rPr>
              <w:t xml:space="preserve"> 3 og 4.</w:t>
            </w:r>
          </w:p>
        </w:tc>
      </w:tr>
      <w:tr w:rsidR="005A208C" w:rsidRPr="00E2528E" w:rsidTr="002D7DF6">
        <w:trPr>
          <w:trHeight w:val="529"/>
        </w:trPr>
        <w:tc>
          <w:tcPr>
            <w:tcW w:w="5000" w:type="pct"/>
            <w:tcBorders>
              <w:bottom w:val="single" w:sz="4" w:space="0" w:color="A6A6A6"/>
            </w:tcBorders>
            <w:tcMar>
              <w:top w:w="57" w:type="dxa"/>
              <w:left w:w="57" w:type="dxa"/>
              <w:bottom w:w="57" w:type="dxa"/>
              <w:right w:w="57" w:type="dxa"/>
            </w:tcMar>
          </w:tcPr>
          <w:p w:rsidR="005A208C" w:rsidRPr="00E2528E" w:rsidRDefault="005A208C" w:rsidP="002D7DF6">
            <w:pPr>
              <w:pStyle w:val="tabel"/>
              <w:spacing w:line="240" w:lineRule="auto"/>
              <w:rPr>
                <w:i/>
                <w:iCs/>
              </w:rPr>
            </w:pPr>
            <w:r w:rsidRPr="00E2528E">
              <w:rPr>
                <w:i/>
                <w:iCs/>
              </w:rPr>
              <w:t>Kommentarer</w:t>
            </w:r>
          </w:p>
          <w:p w:rsidR="005A208C" w:rsidRPr="00E2528E" w:rsidRDefault="005A208C" w:rsidP="002D7DF6">
            <w:pPr>
              <w:pStyle w:val="tabel"/>
              <w:spacing w:line="240" w:lineRule="auto"/>
            </w:pPr>
          </w:p>
        </w:tc>
      </w:tr>
      <w:tr w:rsidR="005A208C" w:rsidRPr="00E2528E" w:rsidTr="002D7DF6">
        <w:trPr>
          <w:trHeight w:val="1237"/>
        </w:trPr>
        <w:tc>
          <w:tcPr>
            <w:tcW w:w="5000" w:type="pct"/>
            <w:shd w:val="clear" w:color="000000" w:fill="F2F2F2"/>
            <w:tcMar>
              <w:top w:w="57" w:type="dxa"/>
              <w:left w:w="57" w:type="dxa"/>
              <w:bottom w:w="57" w:type="dxa"/>
              <w:right w:w="57" w:type="dxa"/>
            </w:tcMar>
          </w:tcPr>
          <w:p w:rsidR="005A208C" w:rsidRPr="00E2528E" w:rsidRDefault="005A208C" w:rsidP="002D7DF6">
            <w:pPr>
              <w:pStyle w:val="tabeltal"/>
              <w:spacing w:line="240" w:lineRule="auto"/>
              <w:rPr>
                <w:b/>
                <w:bCs/>
              </w:rPr>
            </w:pPr>
            <w:r w:rsidRPr="00E2528E">
              <w:rPr>
                <w:b/>
                <w:bCs/>
              </w:rPr>
              <w:t>2.</w:t>
            </w:r>
            <w:r w:rsidRPr="00E2528E">
              <w:rPr>
                <w:b/>
                <w:bCs/>
              </w:rPr>
              <w:tab/>
              <w:t>Hvilke af arbejdsgange står ikke i vejen for implementeringen af strategien?</w:t>
            </w:r>
          </w:p>
          <w:p w:rsidR="005A208C" w:rsidRPr="00E2528E" w:rsidRDefault="005A208C" w:rsidP="002D7DF6">
            <w:pPr>
              <w:pStyle w:val="tabel"/>
              <w:spacing w:line="240" w:lineRule="auto"/>
            </w:pPr>
            <w:r w:rsidRPr="00E2528E">
              <w:t>1.</w:t>
            </w:r>
          </w:p>
          <w:p w:rsidR="005A208C" w:rsidRPr="00E2528E" w:rsidRDefault="005A208C" w:rsidP="002D7DF6">
            <w:pPr>
              <w:pStyle w:val="tabel"/>
              <w:spacing w:line="240" w:lineRule="auto"/>
            </w:pPr>
            <w:r w:rsidRPr="00E2528E">
              <w:t>2.</w:t>
            </w:r>
          </w:p>
          <w:p w:rsidR="005A208C" w:rsidRPr="00E2528E" w:rsidRDefault="005A208C" w:rsidP="002D7DF6">
            <w:pPr>
              <w:pStyle w:val="tabel"/>
              <w:spacing w:line="240" w:lineRule="auto"/>
            </w:pPr>
            <w:r w:rsidRPr="00E2528E">
              <w:t>3.</w:t>
            </w:r>
          </w:p>
          <w:p w:rsidR="005A208C" w:rsidRPr="00E2528E" w:rsidRDefault="005A208C" w:rsidP="002D7DF6">
            <w:pPr>
              <w:pStyle w:val="tabel"/>
              <w:spacing w:line="240" w:lineRule="auto"/>
            </w:pPr>
          </w:p>
          <w:p w:rsidR="005A208C" w:rsidRPr="00E2528E" w:rsidRDefault="005A208C" w:rsidP="002D7DF6">
            <w:pPr>
              <w:pStyle w:val="tabel"/>
              <w:spacing w:line="240" w:lineRule="auto"/>
            </w:pPr>
            <w:r w:rsidRPr="00E2528E">
              <w:rPr>
                <w:b/>
                <w:bCs/>
                <w:i/>
                <w:iCs/>
              </w:rPr>
              <w:t>Vejledning:</w:t>
            </w:r>
            <w:r w:rsidRPr="00E2528E">
              <w:rPr>
                <w:i/>
                <w:iCs/>
              </w:rPr>
              <w:t xml:space="preserve"> Disse arbejdsgange gøres der ikke noget yderligere ved.</w:t>
            </w:r>
          </w:p>
        </w:tc>
      </w:tr>
      <w:tr w:rsidR="005A208C" w:rsidRPr="00E2528E" w:rsidTr="002D7DF6">
        <w:trPr>
          <w:trHeight w:val="529"/>
        </w:trPr>
        <w:tc>
          <w:tcPr>
            <w:tcW w:w="5000" w:type="pct"/>
            <w:tcBorders>
              <w:bottom w:val="single" w:sz="4" w:space="0" w:color="A6A6A6"/>
            </w:tcBorders>
            <w:tcMar>
              <w:top w:w="57" w:type="dxa"/>
              <w:left w:w="57" w:type="dxa"/>
              <w:bottom w:w="57" w:type="dxa"/>
              <w:right w:w="57" w:type="dxa"/>
            </w:tcMar>
          </w:tcPr>
          <w:p w:rsidR="005A208C" w:rsidRPr="00E2528E" w:rsidRDefault="005A208C" w:rsidP="002D7DF6">
            <w:pPr>
              <w:pStyle w:val="tabel"/>
              <w:spacing w:line="240" w:lineRule="auto"/>
              <w:rPr>
                <w:i/>
                <w:iCs/>
              </w:rPr>
            </w:pPr>
            <w:r w:rsidRPr="00E2528E">
              <w:rPr>
                <w:i/>
                <w:iCs/>
              </w:rPr>
              <w:t xml:space="preserve">Kommentarer </w:t>
            </w:r>
          </w:p>
          <w:p w:rsidR="005A208C" w:rsidRPr="00E2528E" w:rsidRDefault="005A208C" w:rsidP="002D7DF6">
            <w:pPr>
              <w:pStyle w:val="tabel"/>
              <w:spacing w:line="240" w:lineRule="auto"/>
            </w:pPr>
          </w:p>
        </w:tc>
      </w:tr>
      <w:tr w:rsidR="005A208C" w:rsidRPr="00E2528E" w:rsidTr="002D7DF6">
        <w:trPr>
          <w:trHeight w:val="1247"/>
        </w:trPr>
        <w:tc>
          <w:tcPr>
            <w:tcW w:w="5000" w:type="pct"/>
            <w:shd w:val="clear" w:color="000000" w:fill="F2F2F2"/>
            <w:tcMar>
              <w:top w:w="57" w:type="dxa"/>
              <w:left w:w="57" w:type="dxa"/>
              <w:bottom w:w="57" w:type="dxa"/>
              <w:right w:w="57" w:type="dxa"/>
            </w:tcMar>
          </w:tcPr>
          <w:p w:rsidR="005A208C" w:rsidRPr="00E2528E" w:rsidRDefault="005A208C" w:rsidP="002D7DF6">
            <w:pPr>
              <w:pStyle w:val="tabeltal"/>
              <w:spacing w:line="240" w:lineRule="auto"/>
              <w:rPr>
                <w:b/>
                <w:bCs/>
              </w:rPr>
            </w:pPr>
            <w:r w:rsidRPr="00E2528E">
              <w:rPr>
                <w:b/>
                <w:bCs/>
              </w:rPr>
              <w:t>3.</w:t>
            </w:r>
            <w:r w:rsidRPr="00E2528E">
              <w:rPr>
                <w:b/>
                <w:bCs/>
              </w:rPr>
              <w:tab/>
              <w:t>Hvilke arbejdsgange fremmer ligefrem implementeringen af strategien?</w:t>
            </w:r>
          </w:p>
          <w:p w:rsidR="005A208C" w:rsidRPr="00E2528E" w:rsidRDefault="005A208C" w:rsidP="002D7DF6">
            <w:pPr>
              <w:pStyle w:val="tabel"/>
              <w:spacing w:line="240" w:lineRule="auto"/>
            </w:pPr>
            <w:r w:rsidRPr="00E2528E">
              <w:t>1.</w:t>
            </w:r>
          </w:p>
          <w:p w:rsidR="005A208C" w:rsidRPr="00E2528E" w:rsidRDefault="005A208C" w:rsidP="002D7DF6">
            <w:pPr>
              <w:pStyle w:val="tabel"/>
              <w:spacing w:line="240" w:lineRule="auto"/>
            </w:pPr>
            <w:r w:rsidRPr="00E2528E">
              <w:t>2.</w:t>
            </w:r>
          </w:p>
          <w:p w:rsidR="005A208C" w:rsidRPr="00E2528E" w:rsidRDefault="005A208C" w:rsidP="002D7DF6">
            <w:pPr>
              <w:pStyle w:val="tabel"/>
              <w:spacing w:line="240" w:lineRule="auto"/>
            </w:pPr>
            <w:r w:rsidRPr="00E2528E">
              <w:t xml:space="preserve">3. </w:t>
            </w:r>
          </w:p>
          <w:p w:rsidR="005A208C" w:rsidRPr="00E2528E" w:rsidRDefault="005A208C" w:rsidP="002D7DF6">
            <w:pPr>
              <w:pStyle w:val="tabel"/>
              <w:spacing w:line="240" w:lineRule="auto"/>
            </w:pPr>
          </w:p>
          <w:p w:rsidR="005A208C" w:rsidRPr="00E2528E" w:rsidRDefault="005A208C" w:rsidP="002D7DF6">
            <w:pPr>
              <w:pStyle w:val="tabel"/>
              <w:spacing w:line="240" w:lineRule="auto"/>
            </w:pPr>
            <w:r w:rsidRPr="00E2528E">
              <w:rPr>
                <w:b/>
                <w:bCs/>
                <w:i/>
                <w:iCs/>
              </w:rPr>
              <w:t>Vejledning:</w:t>
            </w:r>
            <w:r w:rsidRPr="00E2528E">
              <w:rPr>
                <w:i/>
                <w:iCs/>
              </w:rPr>
              <w:t xml:space="preserve"> Disse arbejdsgange gøres der heller ikke yderligere ved.</w:t>
            </w:r>
          </w:p>
        </w:tc>
      </w:tr>
      <w:tr w:rsidR="005A208C" w:rsidRPr="00E2528E" w:rsidTr="002D7DF6">
        <w:trPr>
          <w:trHeight w:val="567"/>
        </w:trPr>
        <w:tc>
          <w:tcPr>
            <w:tcW w:w="5000" w:type="pct"/>
            <w:tcBorders>
              <w:bottom w:val="single" w:sz="4" w:space="0" w:color="A6A6A6"/>
            </w:tcBorders>
            <w:tcMar>
              <w:top w:w="57" w:type="dxa"/>
              <w:left w:w="57" w:type="dxa"/>
              <w:bottom w:w="57" w:type="dxa"/>
              <w:right w:w="57" w:type="dxa"/>
            </w:tcMar>
          </w:tcPr>
          <w:p w:rsidR="005A208C" w:rsidRPr="00E2528E" w:rsidRDefault="005A208C" w:rsidP="002D7DF6">
            <w:pPr>
              <w:pStyle w:val="tabel"/>
              <w:spacing w:line="240" w:lineRule="auto"/>
              <w:rPr>
                <w:i/>
                <w:iCs/>
              </w:rPr>
            </w:pPr>
            <w:r w:rsidRPr="00E2528E">
              <w:rPr>
                <w:i/>
                <w:iCs/>
              </w:rPr>
              <w:t xml:space="preserve">Kommentarer </w:t>
            </w:r>
          </w:p>
          <w:p w:rsidR="005A208C" w:rsidRPr="00E2528E" w:rsidRDefault="005A208C" w:rsidP="002D7DF6">
            <w:pPr>
              <w:pStyle w:val="tabel"/>
              <w:spacing w:line="240" w:lineRule="auto"/>
            </w:pPr>
          </w:p>
        </w:tc>
      </w:tr>
      <w:tr w:rsidR="005A208C" w:rsidRPr="00E2528E" w:rsidTr="002D7DF6">
        <w:trPr>
          <w:trHeight w:val="1247"/>
        </w:trPr>
        <w:tc>
          <w:tcPr>
            <w:tcW w:w="5000" w:type="pct"/>
            <w:shd w:val="clear" w:color="000000" w:fill="F2F2F2"/>
            <w:tcMar>
              <w:top w:w="57" w:type="dxa"/>
              <w:left w:w="57" w:type="dxa"/>
              <w:bottom w:w="57" w:type="dxa"/>
              <w:right w:w="57" w:type="dxa"/>
            </w:tcMar>
          </w:tcPr>
          <w:p w:rsidR="005A208C" w:rsidRPr="00E2528E" w:rsidRDefault="005A208C" w:rsidP="002D7DF6">
            <w:pPr>
              <w:pStyle w:val="tabeltal"/>
              <w:spacing w:line="240" w:lineRule="auto"/>
              <w:rPr>
                <w:b/>
                <w:bCs/>
              </w:rPr>
            </w:pPr>
            <w:r w:rsidRPr="00E2528E">
              <w:rPr>
                <w:b/>
                <w:bCs/>
              </w:rPr>
              <w:t>4.</w:t>
            </w:r>
            <w:r w:rsidRPr="00E2528E">
              <w:rPr>
                <w:b/>
                <w:bCs/>
              </w:rPr>
              <w:tab/>
              <w:t>Hvilke arbejdsgange hæmmer implementeringen af strategien?</w:t>
            </w:r>
          </w:p>
          <w:p w:rsidR="005A208C" w:rsidRPr="00E2528E" w:rsidRDefault="005A208C" w:rsidP="002D7DF6">
            <w:pPr>
              <w:pStyle w:val="tabel"/>
              <w:spacing w:line="240" w:lineRule="auto"/>
            </w:pPr>
            <w:r w:rsidRPr="00E2528E">
              <w:t>1.</w:t>
            </w:r>
          </w:p>
          <w:p w:rsidR="005A208C" w:rsidRPr="00E2528E" w:rsidRDefault="005A208C" w:rsidP="002D7DF6">
            <w:pPr>
              <w:pStyle w:val="tabel"/>
              <w:spacing w:line="240" w:lineRule="auto"/>
            </w:pPr>
            <w:r w:rsidRPr="00E2528E">
              <w:t>2.</w:t>
            </w:r>
          </w:p>
          <w:p w:rsidR="005A208C" w:rsidRPr="00E2528E" w:rsidRDefault="005A208C" w:rsidP="002D7DF6">
            <w:pPr>
              <w:pStyle w:val="tabel"/>
              <w:spacing w:line="240" w:lineRule="auto"/>
            </w:pPr>
            <w:r w:rsidRPr="00E2528E">
              <w:t xml:space="preserve">3. </w:t>
            </w:r>
          </w:p>
          <w:p w:rsidR="005A208C" w:rsidRPr="00E2528E" w:rsidRDefault="005A208C" w:rsidP="002D7DF6">
            <w:pPr>
              <w:pStyle w:val="tabel"/>
              <w:spacing w:line="240" w:lineRule="auto"/>
            </w:pPr>
          </w:p>
          <w:p w:rsidR="005A208C" w:rsidRPr="00E2528E" w:rsidRDefault="005A208C" w:rsidP="002D7DF6">
            <w:pPr>
              <w:pStyle w:val="tabel"/>
              <w:spacing w:line="240" w:lineRule="auto"/>
            </w:pPr>
            <w:r w:rsidRPr="00E2528E">
              <w:rPr>
                <w:b/>
                <w:bCs/>
                <w:i/>
                <w:iCs/>
              </w:rPr>
              <w:t>Vejledning</w:t>
            </w:r>
            <w:r w:rsidRPr="00E2528E">
              <w:rPr>
                <w:i/>
                <w:iCs/>
              </w:rPr>
              <w:t>: Arbejdsgange, der hæmmer implementeringen af strategien, bør laves om, så de i lighed med de oplistede arbejdsgange under punkt 3 fremmer den effektive implementering af strategien.</w:t>
            </w:r>
            <w:r w:rsidRPr="00E2528E">
              <w:t xml:space="preserve"> </w:t>
            </w:r>
          </w:p>
        </w:tc>
      </w:tr>
      <w:tr w:rsidR="005A208C" w:rsidRPr="00E2528E" w:rsidTr="002D7DF6">
        <w:trPr>
          <w:trHeight w:val="567"/>
        </w:trPr>
        <w:tc>
          <w:tcPr>
            <w:tcW w:w="5000" w:type="pct"/>
            <w:tcBorders>
              <w:bottom w:val="single" w:sz="4" w:space="0" w:color="A6A6A6"/>
            </w:tcBorders>
            <w:tcMar>
              <w:top w:w="57" w:type="dxa"/>
              <w:left w:w="57" w:type="dxa"/>
              <w:bottom w:w="57" w:type="dxa"/>
              <w:right w:w="57" w:type="dxa"/>
            </w:tcMar>
          </w:tcPr>
          <w:p w:rsidR="005A208C" w:rsidRPr="00E2528E" w:rsidRDefault="005A208C" w:rsidP="002D7DF6">
            <w:pPr>
              <w:pStyle w:val="tabel"/>
              <w:spacing w:line="240" w:lineRule="auto"/>
              <w:rPr>
                <w:i/>
                <w:iCs/>
              </w:rPr>
            </w:pPr>
            <w:r w:rsidRPr="00E2528E">
              <w:rPr>
                <w:i/>
                <w:iCs/>
              </w:rPr>
              <w:t xml:space="preserve">Kommentarer </w:t>
            </w:r>
          </w:p>
          <w:p w:rsidR="005A208C" w:rsidRPr="00E2528E" w:rsidRDefault="005A208C" w:rsidP="002D7DF6">
            <w:pPr>
              <w:pStyle w:val="tabel"/>
              <w:spacing w:line="240" w:lineRule="auto"/>
            </w:pPr>
          </w:p>
        </w:tc>
      </w:tr>
      <w:tr w:rsidR="005A208C" w:rsidRPr="00E2528E" w:rsidTr="002D7DF6">
        <w:trPr>
          <w:trHeight w:val="1247"/>
        </w:trPr>
        <w:tc>
          <w:tcPr>
            <w:tcW w:w="5000" w:type="pct"/>
            <w:shd w:val="clear" w:color="000000" w:fill="F2F2F2"/>
            <w:tcMar>
              <w:top w:w="57" w:type="dxa"/>
              <w:left w:w="57" w:type="dxa"/>
              <w:bottom w:w="57" w:type="dxa"/>
              <w:right w:w="57" w:type="dxa"/>
            </w:tcMar>
          </w:tcPr>
          <w:p w:rsidR="005A208C" w:rsidRPr="00E2528E" w:rsidRDefault="005A208C" w:rsidP="002D7DF6">
            <w:pPr>
              <w:pStyle w:val="tabeltal"/>
              <w:spacing w:line="240" w:lineRule="auto"/>
              <w:rPr>
                <w:b/>
                <w:bCs/>
              </w:rPr>
            </w:pPr>
            <w:r w:rsidRPr="00E2528E">
              <w:rPr>
                <w:b/>
                <w:bCs/>
              </w:rPr>
              <w:t>5.</w:t>
            </w:r>
            <w:r w:rsidRPr="00E2528E">
              <w:rPr>
                <w:b/>
                <w:bCs/>
              </w:rPr>
              <w:tab/>
              <w:t>Gennemgå de enkelte arbejdsgange under 4, og udarbejd forslag til, hvordan de skal ændres for at understøtte strategien bedst muligt.</w:t>
            </w:r>
          </w:p>
          <w:p w:rsidR="005A208C" w:rsidRPr="00E2528E" w:rsidRDefault="005A208C" w:rsidP="002D7DF6">
            <w:pPr>
              <w:pStyle w:val="tabel"/>
              <w:spacing w:line="240" w:lineRule="auto"/>
              <w:rPr>
                <w:b/>
                <w:bCs/>
              </w:rPr>
            </w:pPr>
          </w:p>
          <w:p w:rsidR="005A208C" w:rsidRPr="00E2528E" w:rsidRDefault="005A208C" w:rsidP="002D7DF6">
            <w:pPr>
              <w:pStyle w:val="tabel"/>
              <w:spacing w:line="240" w:lineRule="auto"/>
            </w:pPr>
            <w:r w:rsidRPr="00E2528E">
              <w:rPr>
                <w:b/>
                <w:bCs/>
                <w:i/>
                <w:iCs/>
              </w:rPr>
              <w:t>Vejledning:</w:t>
            </w:r>
            <w:r w:rsidRPr="00E2528E">
              <w:rPr>
                <w:i/>
                <w:iCs/>
              </w:rPr>
              <w:t xml:space="preserve"> Det er vigtigt hele tiden at have fokus på, at arbejdsgangene understøtter implementeringen af strategien. Overvej derfor grundigt, hvordan disse ændringer i arbejdsgangene vil påvirke de berørte medarbejdere, og hvordan de skal involveres i disse ændringer. Se forslag til dette i skema 5.12. </w:t>
            </w:r>
          </w:p>
        </w:tc>
      </w:tr>
      <w:tr w:rsidR="005A208C" w:rsidRPr="00E2528E" w:rsidTr="002D7DF6">
        <w:trPr>
          <w:trHeight w:val="567"/>
        </w:trPr>
        <w:tc>
          <w:tcPr>
            <w:tcW w:w="5000" w:type="pct"/>
            <w:tcMar>
              <w:top w:w="57" w:type="dxa"/>
              <w:left w:w="57" w:type="dxa"/>
              <w:bottom w:w="57" w:type="dxa"/>
              <w:right w:w="57" w:type="dxa"/>
            </w:tcMar>
          </w:tcPr>
          <w:p w:rsidR="005A208C" w:rsidRPr="00E2528E" w:rsidRDefault="005A208C" w:rsidP="002D7DF6">
            <w:pPr>
              <w:pStyle w:val="tabel"/>
              <w:spacing w:line="240" w:lineRule="auto"/>
              <w:rPr>
                <w:i/>
                <w:iCs/>
              </w:rPr>
            </w:pPr>
            <w:r w:rsidRPr="00E2528E">
              <w:rPr>
                <w:i/>
                <w:iCs/>
              </w:rPr>
              <w:t xml:space="preserve">Kommentarer </w:t>
            </w:r>
          </w:p>
          <w:p w:rsidR="005A208C" w:rsidRPr="00E2528E" w:rsidRDefault="005A208C" w:rsidP="002D7DF6">
            <w:pPr>
              <w:pStyle w:val="tabel"/>
              <w:spacing w:line="240" w:lineRule="auto"/>
            </w:pPr>
          </w:p>
        </w:tc>
      </w:tr>
    </w:tbl>
    <w:p w:rsidR="005A208C" w:rsidRDefault="005A208C"/>
    <w:sectPr w:rsidR="005A208C" w:rsidSect="008039F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08C"/>
    <w:rsid w:val="00396E50"/>
    <w:rsid w:val="004B3156"/>
    <w:rsid w:val="005A208C"/>
    <w:rsid w:val="007D4C72"/>
    <w:rsid w:val="007F2069"/>
    <w:rsid w:val="008039FE"/>
    <w:rsid w:val="00A72EBC"/>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9FE"/>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tabel">
    <w:name w:val="tabel"/>
    <w:basedOn w:val="Normal"/>
    <w:uiPriority w:val="99"/>
    <w:rsid w:val="005A208C"/>
    <w:pPr>
      <w:widowControl w:val="0"/>
      <w:tabs>
        <w:tab w:val="left" w:pos="227"/>
        <w:tab w:val="left" w:pos="454"/>
      </w:tabs>
      <w:autoSpaceDE w:val="0"/>
      <w:autoSpaceDN w:val="0"/>
      <w:adjustRightInd w:val="0"/>
      <w:spacing w:after="0" w:line="194" w:lineRule="atLeast"/>
      <w:textAlignment w:val="center"/>
    </w:pPr>
    <w:rPr>
      <w:rFonts w:ascii="Arial" w:eastAsia="Times New Roman" w:hAnsi="Arial" w:cs="Arial"/>
      <w:color w:val="000000"/>
      <w:sz w:val="15"/>
      <w:szCs w:val="15"/>
      <w:lang w:eastAsia="da-DK"/>
    </w:rPr>
  </w:style>
  <w:style w:type="paragraph" w:customStyle="1" w:styleId="tabelo1">
    <w:name w:val="tabel o1"/>
    <w:basedOn w:val="tabel"/>
    <w:uiPriority w:val="99"/>
    <w:rsid w:val="005A208C"/>
    <w:rPr>
      <w:rFonts w:ascii="Arial Black" w:hAnsi="Arial Black" w:cs="Arial Black"/>
    </w:rPr>
  </w:style>
  <w:style w:type="paragraph" w:customStyle="1" w:styleId="tabelo1indholdsfortegnelse">
    <w:name w:val="tabel o1 indholdsfortegnelse"/>
    <w:basedOn w:val="tabelo1"/>
    <w:uiPriority w:val="99"/>
    <w:rsid w:val="005A208C"/>
  </w:style>
  <w:style w:type="paragraph" w:customStyle="1" w:styleId="tabeltal">
    <w:name w:val="tabel tal"/>
    <w:basedOn w:val="tabel"/>
    <w:uiPriority w:val="99"/>
    <w:rsid w:val="005A208C"/>
    <w:pPr>
      <w:tabs>
        <w:tab w:val="clear" w:pos="227"/>
        <w:tab w:val="clear" w:pos="454"/>
        <w:tab w:val="left" w:pos="198"/>
      </w:tabs>
      <w:ind w:left="198" w:hanging="198"/>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9FE"/>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tabel">
    <w:name w:val="tabel"/>
    <w:basedOn w:val="Normal"/>
    <w:uiPriority w:val="99"/>
    <w:rsid w:val="005A208C"/>
    <w:pPr>
      <w:widowControl w:val="0"/>
      <w:tabs>
        <w:tab w:val="left" w:pos="227"/>
        <w:tab w:val="left" w:pos="454"/>
      </w:tabs>
      <w:autoSpaceDE w:val="0"/>
      <w:autoSpaceDN w:val="0"/>
      <w:adjustRightInd w:val="0"/>
      <w:spacing w:after="0" w:line="194" w:lineRule="atLeast"/>
      <w:textAlignment w:val="center"/>
    </w:pPr>
    <w:rPr>
      <w:rFonts w:ascii="Arial" w:eastAsia="Times New Roman" w:hAnsi="Arial" w:cs="Arial"/>
      <w:color w:val="000000"/>
      <w:sz w:val="15"/>
      <w:szCs w:val="15"/>
      <w:lang w:eastAsia="da-DK"/>
    </w:rPr>
  </w:style>
  <w:style w:type="paragraph" w:customStyle="1" w:styleId="tabelo1">
    <w:name w:val="tabel o1"/>
    <w:basedOn w:val="tabel"/>
    <w:uiPriority w:val="99"/>
    <w:rsid w:val="005A208C"/>
    <w:rPr>
      <w:rFonts w:ascii="Arial Black" w:hAnsi="Arial Black" w:cs="Arial Black"/>
    </w:rPr>
  </w:style>
  <w:style w:type="paragraph" w:customStyle="1" w:styleId="tabelo1indholdsfortegnelse">
    <w:name w:val="tabel o1 indholdsfortegnelse"/>
    <w:basedOn w:val="tabelo1"/>
    <w:uiPriority w:val="99"/>
    <w:rsid w:val="005A208C"/>
  </w:style>
  <w:style w:type="paragraph" w:customStyle="1" w:styleId="tabeltal">
    <w:name w:val="tabel tal"/>
    <w:basedOn w:val="tabel"/>
    <w:uiPriority w:val="99"/>
    <w:rsid w:val="005A208C"/>
    <w:pPr>
      <w:tabs>
        <w:tab w:val="clear" w:pos="227"/>
        <w:tab w:val="clear" w:pos="454"/>
        <w:tab w:val="left" w:pos="198"/>
      </w:tabs>
      <w:ind w:left="198" w:hanging="19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1499</Characters>
  <Application>Microsoft Macintosh Word</Application>
  <DocSecurity>0</DocSecurity>
  <Lines>12</Lines>
  <Paragraphs>3</Paragraphs>
  <ScaleCrop>false</ScaleCrop>
  <Company/>
  <LinksUpToDate>false</LinksUpToDate>
  <CharactersWithSpaces>1741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Rudi Landsdorf</dc:creator>
  <cp:keywords/>
  <dc:description/>
  <cp:lastModifiedBy>Nanna Krautwald Hejl  </cp:lastModifiedBy>
  <cp:revision>2</cp:revision>
  <dcterms:created xsi:type="dcterms:W3CDTF">2013-04-21T11:35:00Z</dcterms:created>
  <dcterms:modified xsi:type="dcterms:W3CDTF">2013-04-21T11:35:00Z</dcterms:modified>
</cp:coreProperties>
</file>