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9FE" w:rsidRDefault="00E64EEA">
      <w:bookmarkStart w:id="0" w:name="_GoBack"/>
      <w:bookmarkEnd w:id="0"/>
      <w:r>
        <w:t>Skema 5.3</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CellMar>
          <w:top w:w="57" w:type="dxa"/>
          <w:left w:w="57" w:type="dxa"/>
          <w:bottom w:w="57" w:type="dxa"/>
          <w:right w:w="57" w:type="dxa"/>
        </w:tblCellMar>
        <w:tblLook w:val="0000" w:firstRow="0" w:lastRow="0" w:firstColumn="0" w:lastColumn="0" w:noHBand="0" w:noVBand="0"/>
      </w:tblPr>
      <w:tblGrid>
        <w:gridCol w:w="2637"/>
        <w:gridCol w:w="7115"/>
      </w:tblGrid>
      <w:tr w:rsidR="00E64EEA" w:rsidRPr="00E2528E" w:rsidTr="002D7DF6">
        <w:trPr>
          <w:trHeight w:val="60"/>
        </w:trPr>
        <w:tc>
          <w:tcPr>
            <w:tcW w:w="1352" w:type="pct"/>
            <w:tcBorders>
              <w:bottom w:val="single" w:sz="18" w:space="0" w:color="808080"/>
            </w:tcBorders>
            <w:shd w:val="clear" w:color="auto" w:fill="F2F2F2"/>
            <w:tcMar>
              <w:top w:w="57" w:type="dxa"/>
              <w:left w:w="57" w:type="dxa"/>
              <w:bottom w:w="57" w:type="dxa"/>
              <w:right w:w="57" w:type="dxa"/>
            </w:tcMar>
            <w:vAlign w:val="center"/>
          </w:tcPr>
          <w:p w:rsidR="00E64EEA" w:rsidRPr="00E2528E" w:rsidRDefault="00E64EEA" w:rsidP="002D7DF6">
            <w:pPr>
              <w:pStyle w:val="tabelo1"/>
              <w:spacing w:line="240" w:lineRule="auto"/>
            </w:pPr>
            <w:r w:rsidRPr="00E2528E">
              <w:t>Skema 5.3.</w:t>
            </w:r>
          </w:p>
        </w:tc>
        <w:tc>
          <w:tcPr>
            <w:tcW w:w="3648" w:type="pct"/>
            <w:tcBorders>
              <w:bottom w:val="single" w:sz="18" w:space="0" w:color="808080"/>
            </w:tcBorders>
            <w:shd w:val="clear" w:color="auto" w:fill="F2F2F2"/>
            <w:tcMar>
              <w:top w:w="57" w:type="dxa"/>
              <w:left w:w="57" w:type="dxa"/>
              <w:bottom w:w="57" w:type="dxa"/>
              <w:right w:w="57" w:type="dxa"/>
            </w:tcMar>
            <w:vAlign w:val="center"/>
          </w:tcPr>
          <w:p w:rsidR="00E64EEA" w:rsidRPr="00E2528E" w:rsidRDefault="00E64EEA" w:rsidP="002D7DF6">
            <w:pPr>
              <w:pStyle w:val="tabelo1indholdsfortegnelse"/>
              <w:suppressAutoHyphens/>
              <w:spacing w:line="240" w:lineRule="auto"/>
            </w:pPr>
            <w:proofErr w:type="spellStart"/>
            <w:r w:rsidRPr="00E2528E">
              <w:t>Faciliteringsguide</w:t>
            </w:r>
            <w:proofErr w:type="spellEnd"/>
            <w:r w:rsidRPr="00E2528E">
              <w:t xml:space="preserve"> til at udleve det strategiske værdigrundlag over for virksomhedens kunder – ledere</w:t>
            </w:r>
          </w:p>
        </w:tc>
      </w:tr>
      <w:tr w:rsidR="00E64EEA" w:rsidRPr="00E2528E" w:rsidTr="002D7DF6">
        <w:trPr>
          <w:trHeight w:val="529"/>
        </w:trPr>
        <w:tc>
          <w:tcPr>
            <w:tcW w:w="5000" w:type="pct"/>
            <w:gridSpan w:val="2"/>
            <w:tcBorders>
              <w:top w:val="single" w:sz="18" w:space="0" w:color="808080"/>
            </w:tcBorders>
            <w:shd w:val="clear" w:color="auto" w:fill="F2F2F2"/>
            <w:tcMar>
              <w:top w:w="57" w:type="dxa"/>
              <w:left w:w="57" w:type="dxa"/>
              <w:bottom w:w="57" w:type="dxa"/>
              <w:right w:w="57" w:type="dxa"/>
            </w:tcMar>
          </w:tcPr>
          <w:p w:rsidR="00E64EEA" w:rsidRPr="00E2528E" w:rsidRDefault="00E64EEA" w:rsidP="002D7DF6">
            <w:pPr>
              <w:pStyle w:val="tabel"/>
              <w:spacing w:line="240" w:lineRule="auto"/>
            </w:pPr>
            <w:r w:rsidRPr="00E2528E">
              <w:rPr>
                <w:b/>
                <w:bCs/>
              </w:rPr>
              <w:t>Formål:</w:t>
            </w:r>
            <w:r w:rsidRPr="00E2528E">
              <w:t xml:space="preserve"> at give ledere forslag til, hvordan organisationens medarbejdere kan udleve det strategiske værdigrundlag over for virksomhedens kunder. </w:t>
            </w:r>
          </w:p>
          <w:p w:rsidR="00E64EEA" w:rsidRPr="00E2528E" w:rsidRDefault="00E64EEA" w:rsidP="002D7DF6">
            <w:pPr>
              <w:pStyle w:val="tabel"/>
              <w:spacing w:line="240" w:lineRule="auto"/>
              <w:rPr>
                <w:spacing w:val="-1"/>
              </w:rPr>
            </w:pPr>
            <w:r w:rsidRPr="00E2528E">
              <w:rPr>
                <w:spacing w:val="-1"/>
              </w:rPr>
              <w:t xml:space="preserve">Det forudsættes, at det strategiske værdigrundlag allerede findes, og at det er implementeret i organisationen. Hvis ikke det er tilfældet, kan der hentes vejledning og inspiration til udarbejdelse af det strategiske værdigrundlag i afsnittet om strategisk understøttende værdisæt side 185 og i skema 5.6 på side 187. </w:t>
            </w:r>
          </w:p>
          <w:p w:rsidR="00E64EEA" w:rsidRPr="00E2528E" w:rsidRDefault="00E64EEA" w:rsidP="002D7DF6">
            <w:pPr>
              <w:pStyle w:val="tabel"/>
              <w:spacing w:line="240" w:lineRule="auto"/>
            </w:pPr>
            <w:r w:rsidRPr="00E2528E">
              <w:t>Skema 5.7 på side 190 giver vejledning i, hvordan værdigrundlaget implementeres i organisationen.</w:t>
            </w:r>
          </w:p>
        </w:tc>
      </w:tr>
    </w:tbl>
    <w:p w:rsidR="00E64EEA" w:rsidRPr="002D0FE7" w:rsidRDefault="00E64EEA" w:rsidP="00E64EEA">
      <w:pPr>
        <w:spacing w:after="0"/>
        <w:rPr>
          <w:rFonts w:ascii="Arial" w:hAnsi="Arial" w:cs="Arial"/>
          <w:sz w:val="15"/>
          <w:szCs w:val="15"/>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left w:w="57" w:type="dxa"/>
          <w:bottom w:w="57" w:type="dxa"/>
          <w:right w:w="57" w:type="dxa"/>
        </w:tblCellMar>
        <w:tblLook w:val="0000" w:firstRow="0" w:lastRow="0" w:firstColumn="0" w:lastColumn="0" w:noHBand="0" w:noVBand="0"/>
      </w:tblPr>
      <w:tblGrid>
        <w:gridCol w:w="1517"/>
        <w:gridCol w:w="4174"/>
        <w:gridCol w:w="2036"/>
        <w:gridCol w:w="2025"/>
      </w:tblGrid>
      <w:tr w:rsidR="00E64EEA" w:rsidRPr="00E2528E" w:rsidTr="002D7DF6">
        <w:trPr>
          <w:trHeight w:val="267"/>
          <w:tblHeader/>
        </w:trPr>
        <w:tc>
          <w:tcPr>
            <w:tcW w:w="778" w:type="pct"/>
            <w:tcBorders>
              <w:bottom w:val="single" w:sz="18" w:space="0" w:color="808080"/>
            </w:tcBorders>
            <w:shd w:val="clear" w:color="auto" w:fill="D9D9D9"/>
            <w:tcMar>
              <w:top w:w="57" w:type="dxa"/>
              <w:left w:w="57" w:type="dxa"/>
              <w:bottom w:w="57" w:type="dxa"/>
              <w:right w:w="57" w:type="dxa"/>
            </w:tcMar>
            <w:vAlign w:val="center"/>
          </w:tcPr>
          <w:p w:rsidR="00E64EEA" w:rsidRPr="00E2528E" w:rsidRDefault="00E64EEA" w:rsidP="002D7DF6">
            <w:pPr>
              <w:pStyle w:val="tabelo1"/>
              <w:spacing w:line="240" w:lineRule="auto"/>
            </w:pPr>
            <w:r w:rsidRPr="00E2528E">
              <w:t>Trin</w:t>
            </w:r>
          </w:p>
        </w:tc>
        <w:tc>
          <w:tcPr>
            <w:tcW w:w="2140" w:type="pct"/>
            <w:tcBorders>
              <w:bottom w:val="single" w:sz="18" w:space="0" w:color="808080"/>
            </w:tcBorders>
            <w:shd w:val="clear" w:color="auto" w:fill="D9D9D9"/>
            <w:tcMar>
              <w:top w:w="57" w:type="dxa"/>
              <w:left w:w="57" w:type="dxa"/>
              <w:bottom w:w="57" w:type="dxa"/>
              <w:right w:w="57" w:type="dxa"/>
            </w:tcMar>
            <w:vAlign w:val="center"/>
          </w:tcPr>
          <w:p w:rsidR="00E64EEA" w:rsidRPr="00E2528E" w:rsidRDefault="00E64EEA" w:rsidP="002D7DF6">
            <w:pPr>
              <w:pStyle w:val="tabelo1"/>
              <w:spacing w:line="240" w:lineRule="auto"/>
            </w:pPr>
            <w:proofErr w:type="spellStart"/>
            <w:r w:rsidRPr="00E2528E">
              <w:t>Faciliteringsguide</w:t>
            </w:r>
            <w:proofErr w:type="spellEnd"/>
            <w:r w:rsidRPr="00E2528E">
              <w:t xml:space="preserve"> </w:t>
            </w:r>
          </w:p>
        </w:tc>
        <w:tc>
          <w:tcPr>
            <w:tcW w:w="1044" w:type="pct"/>
            <w:tcBorders>
              <w:bottom w:val="single" w:sz="18" w:space="0" w:color="808080"/>
            </w:tcBorders>
            <w:shd w:val="clear" w:color="auto" w:fill="D9D9D9"/>
            <w:tcMar>
              <w:top w:w="57" w:type="dxa"/>
              <w:left w:w="57" w:type="dxa"/>
              <w:bottom w:w="57" w:type="dxa"/>
              <w:right w:w="57" w:type="dxa"/>
            </w:tcMar>
            <w:vAlign w:val="center"/>
          </w:tcPr>
          <w:p w:rsidR="00E64EEA" w:rsidRPr="00E2528E" w:rsidRDefault="00E64EEA" w:rsidP="002D7DF6">
            <w:pPr>
              <w:pStyle w:val="tabelo1"/>
              <w:spacing w:line="240" w:lineRule="auto"/>
              <w:jc w:val="center"/>
            </w:pPr>
            <w:r w:rsidRPr="00E2528E">
              <w:t>Aktivitet</w:t>
            </w:r>
          </w:p>
        </w:tc>
        <w:tc>
          <w:tcPr>
            <w:tcW w:w="1038" w:type="pct"/>
            <w:tcBorders>
              <w:bottom w:val="single" w:sz="18" w:space="0" w:color="808080"/>
            </w:tcBorders>
            <w:shd w:val="clear" w:color="auto" w:fill="D9D9D9"/>
            <w:tcMar>
              <w:top w:w="57" w:type="dxa"/>
              <w:left w:w="57" w:type="dxa"/>
              <w:bottom w:w="57" w:type="dxa"/>
              <w:right w:w="57" w:type="dxa"/>
            </w:tcMar>
            <w:vAlign w:val="center"/>
          </w:tcPr>
          <w:p w:rsidR="00E64EEA" w:rsidRPr="00E2528E" w:rsidRDefault="00E64EEA" w:rsidP="002D7DF6">
            <w:pPr>
              <w:pStyle w:val="tabelo1"/>
              <w:spacing w:line="240" w:lineRule="auto"/>
              <w:jc w:val="center"/>
            </w:pPr>
            <w:r w:rsidRPr="00E2528E">
              <w:t>Ansvarlig</w:t>
            </w:r>
          </w:p>
        </w:tc>
      </w:tr>
      <w:tr w:rsidR="00E64EEA" w:rsidRPr="00E2528E" w:rsidTr="002D7DF6">
        <w:trPr>
          <w:trHeight w:val="567"/>
        </w:trPr>
        <w:tc>
          <w:tcPr>
            <w:tcW w:w="778" w:type="pct"/>
            <w:tcBorders>
              <w:top w:val="single" w:sz="18" w:space="0" w:color="808080"/>
            </w:tcBorders>
            <w:shd w:val="clear" w:color="000000" w:fill="F2F2F2"/>
            <w:tcMar>
              <w:top w:w="57" w:type="dxa"/>
              <w:left w:w="57" w:type="dxa"/>
              <w:bottom w:w="57" w:type="dxa"/>
              <w:right w:w="57" w:type="dxa"/>
            </w:tcMar>
          </w:tcPr>
          <w:p w:rsidR="00E64EEA" w:rsidRPr="003A65FD" w:rsidRDefault="00E64EEA" w:rsidP="002D7DF6">
            <w:pPr>
              <w:pStyle w:val="tabel"/>
              <w:spacing w:line="240" w:lineRule="auto"/>
              <w:rPr>
                <w:b/>
                <w:bCs/>
              </w:rPr>
            </w:pPr>
            <w:r w:rsidRPr="00E2528E">
              <w:rPr>
                <w:b/>
                <w:bCs/>
              </w:rPr>
              <w:t>Formidling</w:t>
            </w:r>
          </w:p>
        </w:tc>
        <w:tc>
          <w:tcPr>
            <w:tcW w:w="2140" w:type="pct"/>
            <w:tcBorders>
              <w:top w:val="single" w:sz="18" w:space="0" w:color="808080"/>
            </w:tcBorders>
            <w:shd w:val="clear" w:color="000000" w:fill="F2F2F2"/>
            <w:tcMar>
              <w:top w:w="57" w:type="dxa"/>
              <w:left w:w="57" w:type="dxa"/>
              <w:bottom w:w="57" w:type="dxa"/>
              <w:right w:w="57" w:type="dxa"/>
            </w:tcMar>
          </w:tcPr>
          <w:p w:rsidR="00E64EEA" w:rsidRPr="00E2528E" w:rsidRDefault="00E64EEA" w:rsidP="002D7DF6">
            <w:pPr>
              <w:pStyle w:val="tabel"/>
              <w:spacing w:line="240" w:lineRule="auto"/>
            </w:pPr>
            <w:r w:rsidRPr="00E2528E">
              <w:t xml:space="preserve">Overvej, hvordan medarbejderne skal informeres om den præsentation af strategien, der er udarbejdet til kunderne (skema 5.2). </w:t>
            </w:r>
          </w:p>
          <w:p w:rsidR="00E64EEA" w:rsidRPr="00E2528E" w:rsidRDefault="00E64EEA" w:rsidP="002D7DF6">
            <w:pPr>
              <w:pStyle w:val="tabel"/>
              <w:spacing w:line="240" w:lineRule="auto"/>
            </w:pPr>
            <w:r w:rsidRPr="00E2528E">
              <w:t xml:space="preserve">Overvej, på hvilken måde kundernes vigtigste tilbagemeldinger skal formidles til mødedeltagerne. </w:t>
            </w:r>
          </w:p>
          <w:p w:rsidR="00E64EEA" w:rsidRPr="00E2528E" w:rsidRDefault="00E64EEA" w:rsidP="002D7DF6">
            <w:pPr>
              <w:pStyle w:val="tabel"/>
              <w:spacing w:line="240" w:lineRule="auto"/>
            </w:pPr>
            <w:r w:rsidRPr="00E2528E">
              <w:t>Se evt. i kapitel 4 omhandlende formidling og formidlingskanaler.</w:t>
            </w:r>
          </w:p>
        </w:tc>
        <w:tc>
          <w:tcPr>
            <w:tcW w:w="1044" w:type="pct"/>
            <w:tcBorders>
              <w:top w:val="single" w:sz="18" w:space="0" w:color="808080"/>
            </w:tcBorders>
            <w:tcMar>
              <w:top w:w="57" w:type="dxa"/>
              <w:left w:w="57" w:type="dxa"/>
              <w:bottom w:w="57" w:type="dxa"/>
              <w:right w:w="57" w:type="dxa"/>
            </w:tcMar>
          </w:tcPr>
          <w:p w:rsidR="00E64EEA" w:rsidRPr="003A65FD" w:rsidRDefault="00E64EEA" w:rsidP="002D7DF6">
            <w:pPr>
              <w:pStyle w:val="tabel"/>
              <w:spacing w:line="240" w:lineRule="auto"/>
            </w:pPr>
            <w:r w:rsidRPr="003A65FD">
              <w:t>Forberedelse af møde med medarbejderne.</w:t>
            </w:r>
          </w:p>
        </w:tc>
        <w:tc>
          <w:tcPr>
            <w:tcW w:w="1038" w:type="pct"/>
            <w:tcBorders>
              <w:top w:val="single" w:sz="18" w:space="0" w:color="808080"/>
            </w:tcBorders>
            <w:tcMar>
              <w:top w:w="57" w:type="dxa"/>
              <w:left w:w="57" w:type="dxa"/>
              <w:bottom w:w="57" w:type="dxa"/>
              <w:right w:w="57" w:type="dxa"/>
            </w:tcMar>
          </w:tcPr>
          <w:p w:rsidR="00E64EEA" w:rsidRPr="003A65FD" w:rsidRDefault="00E64EEA" w:rsidP="002D7DF6">
            <w:pPr>
              <w:pStyle w:val="tabel"/>
              <w:spacing w:line="240" w:lineRule="auto"/>
            </w:pPr>
            <w:r w:rsidRPr="003A65FD">
              <w:t>Lederen af enheden.</w:t>
            </w:r>
          </w:p>
        </w:tc>
      </w:tr>
      <w:tr w:rsidR="00E64EEA" w:rsidRPr="00E2528E" w:rsidTr="002D7DF6">
        <w:trPr>
          <w:trHeight w:val="567"/>
        </w:trPr>
        <w:tc>
          <w:tcPr>
            <w:tcW w:w="778" w:type="pct"/>
            <w:shd w:val="clear" w:color="000000" w:fill="F2F2F2"/>
            <w:tcMar>
              <w:top w:w="57" w:type="dxa"/>
              <w:left w:w="57" w:type="dxa"/>
              <w:bottom w:w="57" w:type="dxa"/>
              <w:right w:w="57" w:type="dxa"/>
            </w:tcMar>
          </w:tcPr>
          <w:p w:rsidR="00E64EEA" w:rsidRPr="00E2528E" w:rsidRDefault="00E64EEA" w:rsidP="002D7DF6">
            <w:pPr>
              <w:pStyle w:val="tabel"/>
              <w:spacing w:line="240" w:lineRule="auto"/>
            </w:pPr>
            <w:r w:rsidRPr="00E2528E">
              <w:rPr>
                <w:b/>
                <w:bCs/>
              </w:rPr>
              <w:t>Forberedelse af adfærdsændring</w:t>
            </w:r>
          </w:p>
        </w:tc>
        <w:tc>
          <w:tcPr>
            <w:tcW w:w="2140" w:type="pct"/>
            <w:shd w:val="clear" w:color="000000" w:fill="F2F2F2"/>
            <w:tcMar>
              <w:top w:w="57" w:type="dxa"/>
              <w:left w:w="57" w:type="dxa"/>
              <w:bottom w:w="57" w:type="dxa"/>
              <w:right w:w="57" w:type="dxa"/>
            </w:tcMar>
          </w:tcPr>
          <w:p w:rsidR="00E64EEA" w:rsidRPr="00E2528E" w:rsidRDefault="00E64EEA" w:rsidP="002D7DF6">
            <w:pPr>
              <w:pStyle w:val="tabel"/>
              <w:spacing w:line="240" w:lineRule="auto"/>
            </w:pPr>
            <w:r w:rsidRPr="00E2528E">
              <w:t>Overvej, hvilken adfærd der er vigtig at udvise over for virksomhedens kunder, og hvilken adfærd lederen selv må udvise for at være en god rollemodel.</w:t>
            </w:r>
          </w:p>
          <w:p w:rsidR="00E64EEA" w:rsidRPr="00E2528E" w:rsidRDefault="00E64EEA" w:rsidP="002D7DF6">
            <w:pPr>
              <w:pStyle w:val="tabel"/>
              <w:spacing w:line="240" w:lineRule="auto"/>
            </w:pPr>
          </w:p>
          <w:p w:rsidR="00E64EEA" w:rsidRPr="00E2528E" w:rsidRDefault="00E64EEA" w:rsidP="002D7DF6">
            <w:pPr>
              <w:pStyle w:val="tabel"/>
              <w:spacing w:line="240" w:lineRule="auto"/>
            </w:pPr>
            <w:r w:rsidRPr="00E2528E">
              <w:t>Notér her:</w:t>
            </w:r>
          </w:p>
          <w:p w:rsidR="00E64EEA" w:rsidRDefault="00E64EEA" w:rsidP="002D7DF6">
            <w:pPr>
              <w:pStyle w:val="tabel"/>
              <w:spacing w:line="240" w:lineRule="auto"/>
            </w:pPr>
          </w:p>
          <w:p w:rsidR="00E64EEA" w:rsidRPr="00E2528E" w:rsidRDefault="00E64EEA" w:rsidP="002D7DF6">
            <w:pPr>
              <w:pStyle w:val="tabel"/>
              <w:spacing w:line="240" w:lineRule="auto"/>
            </w:pPr>
          </w:p>
        </w:tc>
        <w:tc>
          <w:tcPr>
            <w:tcW w:w="1044" w:type="pct"/>
            <w:tcMar>
              <w:top w:w="57" w:type="dxa"/>
              <w:left w:w="57" w:type="dxa"/>
              <w:bottom w:w="57" w:type="dxa"/>
              <w:right w:w="57" w:type="dxa"/>
            </w:tcMar>
          </w:tcPr>
          <w:p w:rsidR="00E64EEA" w:rsidRPr="003A65FD" w:rsidRDefault="00E64EEA" w:rsidP="002D7DF6">
            <w:pPr>
              <w:pStyle w:val="tabel"/>
              <w:spacing w:line="240" w:lineRule="auto"/>
            </w:pPr>
            <w:r w:rsidRPr="003A65FD">
              <w:t>Forberedelse af møde med medarbejderne.</w:t>
            </w:r>
          </w:p>
        </w:tc>
        <w:tc>
          <w:tcPr>
            <w:tcW w:w="1038" w:type="pct"/>
            <w:tcMar>
              <w:top w:w="57" w:type="dxa"/>
              <w:left w:w="57" w:type="dxa"/>
              <w:bottom w:w="57" w:type="dxa"/>
              <w:right w:w="57" w:type="dxa"/>
            </w:tcMar>
          </w:tcPr>
          <w:p w:rsidR="00E64EEA" w:rsidRPr="003A65FD" w:rsidRDefault="00E64EEA" w:rsidP="002D7DF6">
            <w:pPr>
              <w:pStyle w:val="tabel"/>
              <w:spacing w:line="240" w:lineRule="auto"/>
            </w:pPr>
            <w:r w:rsidRPr="003A65FD">
              <w:t>Do.</w:t>
            </w:r>
          </w:p>
        </w:tc>
      </w:tr>
      <w:tr w:rsidR="00E64EEA" w:rsidRPr="00E2528E" w:rsidTr="002D7DF6">
        <w:trPr>
          <w:trHeight w:val="567"/>
        </w:trPr>
        <w:tc>
          <w:tcPr>
            <w:tcW w:w="778" w:type="pct"/>
            <w:shd w:val="clear" w:color="000000" w:fill="F2F2F2"/>
            <w:tcMar>
              <w:top w:w="57" w:type="dxa"/>
              <w:left w:w="57" w:type="dxa"/>
              <w:bottom w:w="57" w:type="dxa"/>
              <w:right w:w="57" w:type="dxa"/>
            </w:tcMar>
          </w:tcPr>
          <w:p w:rsidR="00E64EEA" w:rsidRPr="00E2528E" w:rsidRDefault="00E64EEA" w:rsidP="002D7DF6">
            <w:pPr>
              <w:pStyle w:val="tabel"/>
              <w:spacing w:line="240" w:lineRule="auto"/>
            </w:pPr>
            <w:r w:rsidRPr="00E2528E">
              <w:rPr>
                <w:b/>
                <w:bCs/>
              </w:rPr>
              <w:t>Møde</w:t>
            </w:r>
          </w:p>
        </w:tc>
        <w:tc>
          <w:tcPr>
            <w:tcW w:w="2140" w:type="pct"/>
            <w:shd w:val="clear" w:color="000000" w:fill="F2F2F2"/>
            <w:tcMar>
              <w:top w:w="57" w:type="dxa"/>
              <w:left w:w="57" w:type="dxa"/>
              <w:bottom w:w="57" w:type="dxa"/>
              <w:right w:w="57" w:type="dxa"/>
            </w:tcMar>
          </w:tcPr>
          <w:p w:rsidR="00E64EEA" w:rsidRPr="00E2528E" w:rsidRDefault="00E64EEA" w:rsidP="002D7DF6">
            <w:pPr>
              <w:pStyle w:val="tabel"/>
              <w:spacing w:line="240" w:lineRule="auto"/>
            </w:pPr>
            <w:r w:rsidRPr="00E2528E">
              <w:t xml:space="preserve">Indkald medarbejderne til et møde, hvor de bliver præsenteret for følgende: </w:t>
            </w:r>
          </w:p>
          <w:p w:rsidR="00E64EEA" w:rsidRPr="00E2528E" w:rsidRDefault="00E64EEA" w:rsidP="002D7DF6">
            <w:pPr>
              <w:pStyle w:val="tabeltal"/>
              <w:spacing w:line="240" w:lineRule="auto"/>
            </w:pPr>
            <w:r w:rsidRPr="00E2528E">
              <w:t>1.</w:t>
            </w:r>
            <w:r w:rsidRPr="00E2528E">
              <w:tab/>
              <w:t xml:space="preserve">Hvordan de strategiske værdier kan blive gjort levende over for kunderne. </w:t>
            </w:r>
          </w:p>
          <w:p w:rsidR="00E64EEA" w:rsidRDefault="00E64EEA" w:rsidP="002D7DF6">
            <w:pPr>
              <w:pStyle w:val="tabeltal"/>
              <w:spacing w:line="240" w:lineRule="auto"/>
              <w:rPr>
                <w:spacing w:val="-1"/>
              </w:rPr>
            </w:pPr>
            <w:r w:rsidRPr="00E2528E">
              <w:rPr>
                <w:spacing w:val="-1"/>
              </w:rPr>
              <w:t>2.</w:t>
            </w:r>
            <w:r w:rsidRPr="00E2528E">
              <w:rPr>
                <w:spacing w:val="-1"/>
              </w:rPr>
              <w:tab/>
              <w:t>Hvilke overvejelser der er gjort for at ændre eller korrigere medarbejdernes adfærd, så den matcher værdierne i det strategiske værdisæt.</w:t>
            </w:r>
          </w:p>
          <w:p w:rsidR="00E64EEA" w:rsidRPr="00E2528E" w:rsidRDefault="00E64EEA" w:rsidP="002D7DF6">
            <w:pPr>
              <w:pStyle w:val="tabeltal"/>
              <w:spacing w:line="240" w:lineRule="auto"/>
            </w:pPr>
            <w:r w:rsidRPr="00E2528E">
              <w:t>3.</w:t>
            </w:r>
            <w:r w:rsidRPr="00E2528E">
              <w:tab/>
              <w:t>Eksempler på adfærd, hvor strategien udleves over for kunderne.</w:t>
            </w:r>
          </w:p>
          <w:p w:rsidR="00E64EEA" w:rsidRPr="00E2528E" w:rsidRDefault="00E64EEA" w:rsidP="002D7DF6">
            <w:pPr>
              <w:pStyle w:val="tabeltal"/>
              <w:spacing w:line="240" w:lineRule="auto"/>
            </w:pPr>
            <w:r w:rsidRPr="00E2528E">
              <w:t>4.</w:t>
            </w:r>
            <w:r w:rsidRPr="00E2528E">
              <w:tab/>
              <w:t>Hvordan medarbejderne fremover vil blive involveret i arbejdet med at udvise “værdiadfærd” over for kunderne.</w:t>
            </w:r>
          </w:p>
          <w:p w:rsidR="00E64EEA" w:rsidRPr="00E2528E" w:rsidRDefault="00E64EEA" w:rsidP="002D7DF6">
            <w:pPr>
              <w:pStyle w:val="tabeltal"/>
              <w:spacing w:line="240" w:lineRule="auto"/>
            </w:pPr>
            <w:r w:rsidRPr="00E2528E">
              <w:t>5.</w:t>
            </w:r>
            <w:r w:rsidRPr="00E2528E">
              <w:tab/>
              <w:t>Hvordan ledelsen vil følge op på, om medarbejderne udviser “værdiadfærd” over for virksomhedens kunder (for dette kan hentes inspiration i skema 5.4).</w:t>
            </w:r>
          </w:p>
          <w:p w:rsidR="00E64EEA" w:rsidRPr="00E2528E" w:rsidRDefault="00E64EEA" w:rsidP="002D7DF6">
            <w:pPr>
              <w:pStyle w:val="tabel"/>
              <w:spacing w:line="240" w:lineRule="auto"/>
            </w:pPr>
          </w:p>
          <w:p w:rsidR="00E64EEA" w:rsidRPr="00E2528E" w:rsidRDefault="00E64EEA" w:rsidP="002D7DF6">
            <w:pPr>
              <w:pStyle w:val="tabel"/>
              <w:spacing w:line="240" w:lineRule="auto"/>
            </w:pPr>
            <w:r w:rsidRPr="00E2528E">
              <w:t>Forbered mødet i god tid, og send agenda til deltagerne (se afsnittet om strategiske møder på side 203).</w:t>
            </w:r>
          </w:p>
        </w:tc>
        <w:tc>
          <w:tcPr>
            <w:tcW w:w="1044" w:type="pct"/>
            <w:tcMar>
              <w:top w:w="57" w:type="dxa"/>
              <w:left w:w="57" w:type="dxa"/>
              <w:bottom w:w="57" w:type="dxa"/>
              <w:right w:w="57" w:type="dxa"/>
            </w:tcMar>
          </w:tcPr>
          <w:p w:rsidR="00E64EEA" w:rsidRPr="003A65FD" w:rsidRDefault="00E64EEA" w:rsidP="002D7DF6">
            <w:pPr>
              <w:pStyle w:val="tabel"/>
              <w:spacing w:line="240" w:lineRule="auto"/>
            </w:pPr>
            <w:r w:rsidRPr="003A65FD">
              <w:t>Afholdelse af møde.</w:t>
            </w:r>
          </w:p>
        </w:tc>
        <w:tc>
          <w:tcPr>
            <w:tcW w:w="1038" w:type="pct"/>
            <w:tcMar>
              <w:top w:w="57" w:type="dxa"/>
              <w:left w:w="57" w:type="dxa"/>
              <w:bottom w:w="57" w:type="dxa"/>
              <w:right w:w="57" w:type="dxa"/>
            </w:tcMar>
          </w:tcPr>
          <w:p w:rsidR="00E64EEA" w:rsidRPr="003A65FD" w:rsidRDefault="00E64EEA" w:rsidP="002D7DF6">
            <w:pPr>
              <w:pStyle w:val="tabel"/>
              <w:spacing w:line="240" w:lineRule="auto"/>
            </w:pPr>
            <w:r w:rsidRPr="003A65FD">
              <w:t>Do.</w:t>
            </w:r>
          </w:p>
        </w:tc>
      </w:tr>
      <w:tr w:rsidR="00E64EEA" w:rsidRPr="00E2528E" w:rsidTr="002D7DF6">
        <w:trPr>
          <w:trHeight w:val="1618"/>
        </w:trPr>
        <w:tc>
          <w:tcPr>
            <w:tcW w:w="778" w:type="pct"/>
            <w:shd w:val="clear" w:color="000000" w:fill="F2F2F2"/>
            <w:tcMar>
              <w:top w:w="57" w:type="dxa"/>
              <w:left w:w="57" w:type="dxa"/>
              <w:bottom w:w="57" w:type="dxa"/>
              <w:right w:w="57" w:type="dxa"/>
            </w:tcMar>
          </w:tcPr>
          <w:p w:rsidR="00E64EEA" w:rsidRPr="00E2528E" w:rsidRDefault="00E64EEA" w:rsidP="002D7DF6">
            <w:pPr>
              <w:pStyle w:val="tabel"/>
              <w:spacing w:line="240" w:lineRule="auto"/>
            </w:pPr>
            <w:r w:rsidRPr="00E2528E">
              <w:rPr>
                <w:b/>
                <w:bCs/>
              </w:rPr>
              <w:t>Dialog</w:t>
            </w:r>
          </w:p>
        </w:tc>
        <w:tc>
          <w:tcPr>
            <w:tcW w:w="2140" w:type="pct"/>
            <w:shd w:val="clear" w:color="000000" w:fill="F2F2F2"/>
            <w:tcMar>
              <w:top w:w="57" w:type="dxa"/>
              <w:left w:w="57" w:type="dxa"/>
              <w:bottom w:w="57" w:type="dxa"/>
              <w:right w:w="57" w:type="dxa"/>
            </w:tcMar>
          </w:tcPr>
          <w:p w:rsidR="00E64EEA" w:rsidRPr="00E2528E" w:rsidRDefault="00E64EEA" w:rsidP="002D7DF6">
            <w:pPr>
              <w:pStyle w:val="tabel"/>
              <w:spacing w:line="240" w:lineRule="auto"/>
            </w:pPr>
            <w:r w:rsidRPr="00E2528E">
              <w:t xml:space="preserve">Efter ovenstående præsentation tages der en dialog med medarbejderne, hvor de stilles følgende spørgsmål: </w:t>
            </w:r>
          </w:p>
          <w:p w:rsidR="00E64EEA" w:rsidRPr="00E2528E" w:rsidRDefault="00E64EEA" w:rsidP="002D7DF6">
            <w:pPr>
              <w:pStyle w:val="tabel"/>
              <w:spacing w:line="240" w:lineRule="auto"/>
            </w:pPr>
          </w:p>
          <w:p w:rsidR="00E64EEA" w:rsidRPr="00E2528E" w:rsidRDefault="00E64EEA" w:rsidP="002D7DF6">
            <w:pPr>
              <w:pStyle w:val="tabelbullit"/>
              <w:spacing w:line="240" w:lineRule="auto"/>
            </w:pPr>
            <w:r w:rsidRPr="00E2528E">
              <w:t xml:space="preserve">Hvad tænker I om mine overvejelser? </w:t>
            </w:r>
          </w:p>
          <w:p w:rsidR="00E64EEA" w:rsidRPr="00E2528E" w:rsidRDefault="00E64EEA" w:rsidP="002D7DF6">
            <w:pPr>
              <w:pStyle w:val="tabelbullit"/>
              <w:spacing w:line="240" w:lineRule="auto"/>
            </w:pPr>
            <w:r w:rsidRPr="00E2528E">
              <w:t>Hvordan synes I, de passer i forhold til den kontakt, I hver især har med kunderne?</w:t>
            </w:r>
          </w:p>
          <w:p w:rsidR="00E64EEA" w:rsidRPr="00E2528E" w:rsidRDefault="00E64EEA" w:rsidP="002D7DF6">
            <w:pPr>
              <w:pStyle w:val="tabelbullit"/>
              <w:spacing w:line="240" w:lineRule="auto"/>
            </w:pPr>
            <w:r w:rsidRPr="00E2528E">
              <w:t xml:space="preserve">Hvor bliver det nemt? </w:t>
            </w:r>
          </w:p>
          <w:p w:rsidR="00E64EEA" w:rsidRPr="00E2528E" w:rsidRDefault="00E64EEA" w:rsidP="002D7DF6">
            <w:pPr>
              <w:pStyle w:val="tabelbullit"/>
              <w:spacing w:line="240" w:lineRule="auto"/>
            </w:pPr>
            <w:r w:rsidRPr="00E2528E">
              <w:t>Hvor ser I vanskeligheder?</w:t>
            </w:r>
          </w:p>
          <w:p w:rsidR="00E64EEA" w:rsidRPr="00E2528E" w:rsidRDefault="00E64EEA" w:rsidP="002D7DF6">
            <w:pPr>
              <w:pStyle w:val="tabelbullit"/>
              <w:spacing w:line="240" w:lineRule="auto"/>
            </w:pPr>
            <w:r w:rsidRPr="00E2528E">
              <w:t>Hvad skal vi yderligere være opmærksomme på?</w:t>
            </w:r>
          </w:p>
        </w:tc>
        <w:tc>
          <w:tcPr>
            <w:tcW w:w="1044" w:type="pct"/>
            <w:tcMar>
              <w:top w:w="57" w:type="dxa"/>
              <w:left w:w="57" w:type="dxa"/>
              <w:bottom w:w="57" w:type="dxa"/>
              <w:right w:w="57" w:type="dxa"/>
            </w:tcMar>
          </w:tcPr>
          <w:p w:rsidR="00E64EEA" w:rsidRPr="003A65FD" w:rsidRDefault="00E64EEA" w:rsidP="002D7DF6">
            <w:pPr>
              <w:pStyle w:val="tabel"/>
              <w:spacing w:line="240" w:lineRule="auto"/>
            </w:pPr>
            <w:r w:rsidRPr="003A65FD">
              <w:t>Dialog med medarbejderne på ­mødet.</w:t>
            </w:r>
          </w:p>
          <w:p w:rsidR="00E64EEA" w:rsidRPr="003A65FD" w:rsidRDefault="00E64EEA" w:rsidP="002D7DF6">
            <w:pPr>
              <w:pStyle w:val="tabel"/>
              <w:spacing w:line="240" w:lineRule="auto"/>
            </w:pPr>
          </w:p>
          <w:p w:rsidR="00E64EEA" w:rsidRPr="003A65FD" w:rsidRDefault="00E64EEA" w:rsidP="002D7DF6">
            <w:pPr>
              <w:pStyle w:val="tabel"/>
              <w:spacing w:line="240" w:lineRule="auto"/>
            </w:pPr>
          </w:p>
          <w:p w:rsidR="00E64EEA" w:rsidRPr="003A65FD" w:rsidRDefault="00E64EEA" w:rsidP="002D7DF6">
            <w:pPr>
              <w:pStyle w:val="tabel"/>
              <w:spacing w:line="240" w:lineRule="auto"/>
            </w:pPr>
            <w:r w:rsidRPr="003A65FD">
              <w:t>(Se kapitel 4 side 138).</w:t>
            </w:r>
          </w:p>
        </w:tc>
        <w:tc>
          <w:tcPr>
            <w:tcW w:w="1038" w:type="pct"/>
            <w:tcMar>
              <w:top w:w="57" w:type="dxa"/>
              <w:left w:w="57" w:type="dxa"/>
              <w:bottom w:w="57" w:type="dxa"/>
              <w:right w:w="57" w:type="dxa"/>
            </w:tcMar>
          </w:tcPr>
          <w:p w:rsidR="00E64EEA" w:rsidRPr="003A65FD" w:rsidRDefault="00E64EEA" w:rsidP="002D7DF6">
            <w:pPr>
              <w:pStyle w:val="tabel"/>
              <w:spacing w:line="240" w:lineRule="auto"/>
            </w:pPr>
            <w:r w:rsidRPr="003A65FD">
              <w:t>Do.</w:t>
            </w:r>
          </w:p>
          <w:p w:rsidR="00E64EEA" w:rsidRPr="003A65FD" w:rsidRDefault="00E64EEA" w:rsidP="002D7DF6">
            <w:pPr>
              <w:pStyle w:val="tabel"/>
              <w:spacing w:line="240" w:lineRule="auto"/>
            </w:pPr>
          </w:p>
        </w:tc>
      </w:tr>
      <w:tr w:rsidR="00E64EEA" w:rsidRPr="00E2528E" w:rsidTr="002D7DF6">
        <w:trPr>
          <w:trHeight w:val="1855"/>
        </w:trPr>
        <w:tc>
          <w:tcPr>
            <w:tcW w:w="778" w:type="pct"/>
            <w:shd w:val="clear" w:color="000000" w:fill="F2F2F2"/>
            <w:tcMar>
              <w:top w:w="57" w:type="dxa"/>
              <w:left w:w="57" w:type="dxa"/>
              <w:bottom w:w="57" w:type="dxa"/>
              <w:right w:w="57" w:type="dxa"/>
            </w:tcMar>
          </w:tcPr>
          <w:p w:rsidR="00E64EEA" w:rsidRPr="00E2528E" w:rsidRDefault="00E64EEA" w:rsidP="002D7DF6">
            <w:pPr>
              <w:pStyle w:val="tabel"/>
              <w:spacing w:line="240" w:lineRule="auto"/>
            </w:pPr>
            <w:r w:rsidRPr="00E2528E">
              <w:rPr>
                <w:b/>
                <w:bCs/>
              </w:rPr>
              <w:t>Proces</w:t>
            </w:r>
          </w:p>
        </w:tc>
        <w:tc>
          <w:tcPr>
            <w:tcW w:w="2140" w:type="pct"/>
            <w:shd w:val="clear" w:color="000000" w:fill="F2F2F2"/>
            <w:tcMar>
              <w:top w:w="57" w:type="dxa"/>
              <w:left w:w="57" w:type="dxa"/>
              <w:bottom w:w="57" w:type="dxa"/>
              <w:right w:w="57" w:type="dxa"/>
            </w:tcMar>
          </w:tcPr>
          <w:p w:rsidR="00E64EEA" w:rsidRPr="00E2528E" w:rsidRDefault="00E64EEA" w:rsidP="002D7DF6">
            <w:pPr>
              <w:pStyle w:val="tabeltal"/>
              <w:spacing w:line="240" w:lineRule="auto"/>
            </w:pPr>
            <w:r w:rsidRPr="00E2528E">
              <w:t>1.</w:t>
            </w:r>
            <w:r w:rsidRPr="00E2528E">
              <w:tab/>
              <w:t>Bed medarbejderne om at gå sammen i mindre grupper eller parvis og nedskrive de tre-fem vigtigste eksempler på adfærd, der skal bringes i spil over for kunderne. Det hjælper til oplevelsen af, at den nye strategi lever.</w:t>
            </w:r>
          </w:p>
          <w:p w:rsidR="00E64EEA" w:rsidRDefault="00E64EEA" w:rsidP="002D7DF6">
            <w:pPr>
              <w:pStyle w:val="tabeltal"/>
              <w:spacing w:line="240" w:lineRule="auto"/>
            </w:pPr>
            <w:r w:rsidRPr="00E2528E">
              <w:t>2.</w:t>
            </w:r>
            <w:r w:rsidRPr="00E2528E">
              <w:tab/>
              <w:t>Bed dem derefter om at komme med forslag til, hvordan den gode adfærd konkret kan komme til udtryk i kontakten med kunderne. Hvad skal der siges? Tales om? Præsenteres? Delagtiggøres i? Etc.</w:t>
            </w:r>
          </w:p>
          <w:p w:rsidR="00E64EEA" w:rsidRPr="00E2528E" w:rsidRDefault="00E64EEA" w:rsidP="002D7DF6">
            <w:pPr>
              <w:pStyle w:val="tabeltal"/>
              <w:spacing w:line="240" w:lineRule="auto"/>
            </w:pPr>
            <w:r w:rsidRPr="00E2528E">
              <w:t>3.</w:t>
            </w:r>
            <w:r w:rsidRPr="00E2528E">
              <w:tab/>
              <w:t>Saml forslagene i plenum. Brug flipovers, Post-</w:t>
            </w:r>
            <w:proofErr w:type="spellStart"/>
            <w:r w:rsidRPr="00E2528E">
              <w:t>its</w:t>
            </w:r>
            <w:proofErr w:type="spellEnd"/>
            <w:r w:rsidRPr="00E2528E">
              <w:t xml:space="preserve"> eller andet procesværktøj, der passer til gruppens størrelse.</w:t>
            </w:r>
          </w:p>
          <w:p w:rsidR="00E64EEA" w:rsidRPr="00E2528E" w:rsidRDefault="00E64EEA" w:rsidP="002D7DF6">
            <w:pPr>
              <w:pStyle w:val="tabeltal"/>
              <w:spacing w:line="240" w:lineRule="auto"/>
            </w:pPr>
            <w:r w:rsidRPr="00E2528E">
              <w:t>4.</w:t>
            </w:r>
            <w:r w:rsidRPr="00E2528E">
              <w:tab/>
              <w:t>Diskuter jer frem til de bedste forslag, og beslut, at det er sådan, I gør fremover.</w:t>
            </w:r>
          </w:p>
        </w:tc>
        <w:tc>
          <w:tcPr>
            <w:tcW w:w="1044" w:type="pct"/>
            <w:tcMar>
              <w:top w:w="57" w:type="dxa"/>
              <w:left w:w="57" w:type="dxa"/>
              <w:bottom w:w="57" w:type="dxa"/>
              <w:right w:w="57" w:type="dxa"/>
            </w:tcMar>
          </w:tcPr>
          <w:p w:rsidR="00E64EEA" w:rsidRPr="003A65FD" w:rsidRDefault="00E64EEA" w:rsidP="002D7DF6">
            <w:pPr>
              <w:pStyle w:val="tabel"/>
              <w:spacing w:line="240" w:lineRule="auto"/>
            </w:pPr>
            <w:r w:rsidRPr="003A65FD">
              <w:t>Proces.</w:t>
            </w:r>
          </w:p>
          <w:p w:rsidR="00E64EEA" w:rsidRPr="003A65FD" w:rsidRDefault="00E64EEA" w:rsidP="002D7DF6">
            <w:pPr>
              <w:pStyle w:val="tabel"/>
              <w:spacing w:line="240" w:lineRule="auto"/>
            </w:pPr>
          </w:p>
          <w:p w:rsidR="00E64EEA" w:rsidRPr="003A65FD" w:rsidRDefault="00E64EEA" w:rsidP="002D7DF6">
            <w:pPr>
              <w:pStyle w:val="tabel"/>
              <w:spacing w:line="240" w:lineRule="auto"/>
            </w:pPr>
          </w:p>
          <w:p w:rsidR="00E64EEA" w:rsidRPr="003A65FD" w:rsidRDefault="00E64EEA" w:rsidP="002D7DF6">
            <w:pPr>
              <w:pStyle w:val="tabel"/>
              <w:spacing w:line="240" w:lineRule="auto"/>
            </w:pPr>
            <w:r w:rsidRPr="003A65FD">
              <w:t>Spørgsmål og dialog på mødet.</w:t>
            </w:r>
          </w:p>
          <w:p w:rsidR="00E64EEA" w:rsidRPr="003A65FD" w:rsidRDefault="00E64EEA" w:rsidP="002D7DF6">
            <w:pPr>
              <w:pStyle w:val="tabel"/>
              <w:spacing w:line="240" w:lineRule="auto"/>
            </w:pPr>
          </w:p>
          <w:p w:rsidR="00E64EEA" w:rsidRPr="003A65FD" w:rsidRDefault="00E64EEA" w:rsidP="002D7DF6">
            <w:pPr>
              <w:pStyle w:val="tabel"/>
              <w:spacing w:line="240" w:lineRule="auto"/>
            </w:pPr>
          </w:p>
          <w:p w:rsidR="00E64EEA" w:rsidRPr="003A65FD" w:rsidRDefault="00E64EEA" w:rsidP="002D7DF6">
            <w:pPr>
              <w:pStyle w:val="tabel"/>
              <w:spacing w:line="240" w:lineRule="auto"/>
            </w:pPr>
          </w:p>
          <w:p w:rsidR="00E64EEA" w:rsidRPr="003A65FD" w:rsidRDefault="00E64EEA" w:rsidP="002D7DF6">
            <w:pPr>
              <w:pStyle w:val="tabel"/>
              <w:spacing w:line="240" w:lineRule="auto"/>
            </w:pPr>
            <w:r w:rsidRPr="003A65FD">
              <w:t>Diskussion og konklusion på mødet.</w:t>
            </w:r>
          </w:p>
        </w:tc>
        <w:tc>
          <w:tcPr>
            <w:tcW w:w="1038" w:type="pct"/>
            <w:tcMar>
              <w:top w:w="57" w:type="dxa"/>
              <w:left w:w="57" w:type="dxa"/>
              <w:bottom w:w="57" w:type="dxa"/>
              <w:right w:w="57" w:type="dxa"/>
            </w:tcMar>
          </w:tcPr>
          <w:p w:rsidR="00E64EEA" w:rsidRPr="003A65FD" w:rsidRDefault="00E64EEA" w:rsidP="002D7DF6">
            <w:pPr>
              <w:pStyle w:val="tabel"/>
              <w:spacing w:line="240" w:lineRule="auto"/>
            </w:pPr>
            <w:r w:rsidRPr="003A65FD">
              <w:t>Alle</w:t>
            </w:r>
          </w:p>
          <w:p w:rsidR="00E64EEA" w:rsidRPr="003A65FD" w:rsidRDefault="00E64EEA" w:rsidP="002D7DF6">
            <w:pPr>
              <w:pStyle w:val="tabel"/>
              <w:spacing w:line="240" w:lineRule="auto"/>
            </w:pPr>
          </w:p>
          <w:p w:rsidR="00E64EEA" w:rsidRPr="003A65FD" w:rsidRDefault="00E64EEA" w:rsidP="002D7DF6">
            <w:pPr>
              <w:pStyle w:val="tabel"/>
              <w:spacing w:line="240" w:lineRule="auto"/>
            </w:pPr>
          </w:p>
          <w:p w:rsidR="00E64EEA" w:rsidRPr="003A65FD" w:rsidRDefault="00E64EEA" w:rsidP="002D7DF6">
            <w:pPr>
              <w:pStyle w:val="tabel"/>
              <w:spacing w:line="240" w:lineRule="auto"/>
            </w:pPr>
          </w:p>
          <w:p w:rsidR="00E64EEA" w:rsidRPr="003A65FD" w:rsidRDefault="00E64EEA" w:rsidP="002D7DF6">
            <w:pPr>
              <w:pStyle w:val="tabel"/>
              <w:spacing w:line="240" w:lineRule="auto"/>
            </w:pPr>
          </w:p>
          <w:p w:rsidR="00E64EEA" w:rsidRPr="003A65FD" w:rsidRDefault="00E64EEA" w:rsidP="002D7DF6">
            <w:pPr>
              <w:pStyle w:val="tabel"/>
              <w:spacing w:line="240" w:lineRule="auto"/>
            </w:pPr>
          </w:p>
          <w:p w:rsidR="00E64EEA" w:rsidRPr="003A65FD" w:rsidRDefault="00E64EEA" w:rsidP="002D7DF6">
            <w:pPr>
              <w:pStyle w:val="tabel"/>
              <w:spacing w:line="240" w:lineRule="auto"/>
            </w:pPr>
          </w:p>
          <w:p w:rsidR="00E64EEA" w:rsidRPr="003A65FD" w:rsidRDefault="00E64EEA" w:rsidP="002D7DF6">
            <w:pPr>
              <w:pStyle w:val="tabel"/>
              <w:spacing w:line="240" w:lineRule="auto"/>
            </w:pPr>
          </w:p>
          <w:p w:rsidR="00E64EEA" w:rsidRPr="003A65FD" w:rsidRDefault="00E64EEA" w:rsidP="002D7DF6">
            <w:pPr>
              <w:pStyle w:val="tabel"/>
              <w:spacing w:line="240" w:lineRule="auto"/>
            </w:pPr>
          </w:p>
          <w:p w:rsidR="00E64EEA" w:rsidRPr="003A65FD" w:rsidRDefault="00E64EEA" w:rsidP="002D7DF6">
            <w:pPr>
              <w:pStyle w:val="tabel"/>
              <w:spacing w:line="240" w:lineRule="auto"/>
            </w:pPr>
            <w:r w:rsidRPr="003A65FD">
              <w:t>Leder</w:t>
            </w:r>
          </w:p>
          <w:p w:rsidR="00E64EEA" w:rsidRPr="003A65FD" w:rsidRDefault="00E64EEA" w:rsidP="002D7DF6">
            <w:pPr>
              <w:pStyle w:val="tabel"/>
              <w:spacing w:line="240" w:lineRule="auto"/>
            </w:pPr>
          </w:p>
        </w:tc>
      </w:tr>
      <w:tr w:rsidR="00E64EEA" w:rsidRPr="00E2528E" w:rsidTr="002D7DF6">
        <w:trPr>
          <w:trHeight w:val="567"/>
        </w:trPr>
        <w:tc>
          <w:tcPr>
            <w:tcW w:w="778" w:type="pct"/>
            <w:shd w:val="clear" w:color="000000" w:fill="F2F2F2"/>
            <w:tcMar>
              <w:top w:w="57" w:type="dxa"/>
              <w:left w:w="57" w:type="dxa"/>
              <w:bottom w:w="57" w:type="dxa"/>
              <w:right w:w="57" w:type="dxa"/>
            </w:tcMar>
          </w:tcPr>
          <w:p w:rsidR="00E64EEA" w:rsidRPr="00E2528E" w:rsidRDefault="00E64EEA" w:rsidP="002D7DF6">
            <w:pPr>
              <w:pStyle w:val="tabel"/>
              <w:spacing w:line="240" w:lineRule="auto"/>
            </w:pPr>
            <w:r w:rsidRPr="00E2528E">
              <w:rPr>
                <w:b/>
                <w:bCs/>
              </w:rPr>
              <w:t xml:space="preserve">Næste skridt </w:t>
            </w:r>
          </w:p>
        </w:tc>
        <w:tc>
          <w:tcPr>
            <w:tcW w:w="2140" w:type="pct"/>
            <w:shd w:val="clear" w:color="000000" w:fill="F2F2F2"/>
            <w:tcMar>
              <w:top w:w="57" w:type="dxa"/>
              <w:left w:w="57" w:type="dxa"/>
              <w:bottom w:w="57" w:type="dxa"/>
              <w:right w:w="57" w:type="dxa"/>
            </w:tcMar>
          </w:tcPr>
          <w:p w:rsidR="00E64EEA" w:rsidRPr="00E2528E" w:rsidRDefault="00E64EEA" w:rsidP="002D7DF6">
            <w:pPr>
              <w:pStyle w:val="tabel"/>
              <w:spacing w:line="240" w:lineRule="auto"/>
            </w:pPr>
            <w:r w:rsidRPr="00E2528E">
              <w:t xml:space="preserve">Aftal, hvad næste skridt er, for at sikre, at rette adfærd bliver udlevet over for kunderne. Fortæl, hvordan der vil blive fulgt op på den enkelte gennem et lille måleværktøj, som vil blive udsendt til kunderne. </w:t>
            </w:r>
          </w:p>
          <w:p w:rsidR="00E64EEA" w:rsidRPr="00E2528E" w:rsidRDefault="00E64EEA" w:rsidP="002D7DF6">
            <w:pPr>
              <w:pStyle w:val="tabel"/>
              <w:spacing w:line="240" w:lineRule="auto"/>
            </w:pPr>
            <w:r w:rsidRPr="00E2528E">
              <w:lastRenderedPageBreak/>
              <w:t xml:space="preserve">Resultaterne af disse kundemålinger vil blive taget op på en til en-møder, og på de strategiske indsats- og resultatmøder i enheden (inspiration kan hentes i afsnit 6. Strategiske resultatmøder og under skemaerne 5.13, 5.14 og 5.15). </w:t>
            </w:r>
          </w:p>
        </w:tc>
        <w:tc>
          <w:tcPr>
            <w:tcW w:w="1044" w:type="pct"/>
            <w:tcMar>
              <w:top w:w="57" w:type="dxa"/>
              <w:left w:w="57" w:type="dxa"/>
              <w:bottom w:w="57" w:type="dxa"/>
              <w:right w:w="57" w:type="dxa"/>
            </w:tcMar>
          </w:tcPr>
          <w:p w:rsidR="00E64EEA" w:rsidRPr="003A65FD" w:rsidRDefault="00E64EEA" w:rsidP="002D7DF6">
            <w:pPr>
              <w:pStyle w:val="tabel"/>
              <w:spacing w:line="240" w:lineRule="auto"/>
            </w:pPr>
            <w:r w:rsidRPr="003A65FD">
              <w:lastRenderedPageBreak/>
              <w:t>Næste skridt.</w:t>
            </w:r>
          </w:p>
        </w:tc>
        <w:tc>
          <w:tcPr>
            <w:tcW w:w="1038" w:type="pct"/>
            <w:tcMar>
              <w:top w:w="57" w:type="dxa"/>
              <w:left w:w="57" w:type="dxa"/>
              <w:bottom w:w="57" w:type="dxa"/>
              <w:right w:w="57" w:type="dxa"/>
            </w:tcMar>
          </w:tcPr>
          <w:p w:rsidR="00E64EEA" w:rsidRPr="003A65FD" w:rsidRDefault="00E64EEA" w:rsidP="002D7DF6">
            <w:pPr>
              <w:pStyle w:val="tabel"/>
              <w:spacing w:line="240" w:lineRule="auto"/>
            </w:pPr>
            <w:r w:rsidRPr="003A65FD">
              <w:t>Leder</w:t>
            </w:r>
          </w:p>
        </w:tc>
      </w:tr>
    </w:tbl>
    <w:p w:rsidR="00E64EEA" w:rsidRPr="002D0FE7" w:rsidRDefault="00E64EEA" w:rsidP="00E64EEA">
      <w:pPr>
        <w:spacing w:after="0"/>
        <w:rPr>
          <w:rFonts w:ascii="Arial" w:hAnsi="Arial" w:cs="Arial"/>
          <w:sz w:val="15"/>
          <w:szCs w:val="15"/>
        </w:rPr>
      </w:pPr>
    </w:p>
    <w:p w:rsidR="00E64EEA" w:rsidRDefault="00E64EEA"/>
    <w:sectPr w:rsidR="00E64EEA" w:rsidSect="008039F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EEA"/>
    <w:rsid w:val="004B3156"/>
    <w:rsid w:val="007D4C72"/>
    <w:rsid w:val="007F2069"/>
    <w:rsid w:val="008039FE"/>
    <w:rsid w:val="00A72EBC"/>
    <w:rsid w:val="00E64EEA"/>
    <w:rsid w:val="00EB711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F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abel">
    <w:name w:val="tabel"/>
    <w:basedOn w:val="Normal"/>
    <w:uiPriority w:val="99"/>
    <w:rsid w:val="00E64EEA"/>
    <w:pPr>
      <w:widowControl w:val="0"/>
      <w:tabs>
        <w:tab w:val="left" w:pos="227"/>
        <w:tab w:val="left" w:pos="454"/>
      </w:tabs>
      <w:autoSpaceDE w:val="0"/>
      <w:autoSpaceDN w:val="0"/>
      <w:adjustRightInd w:val="0"/>
      <w:spacing w:after="0" w:line="194" w:lineRule="atLeast"/>
      <w:textAlignment w:val="center"/>
    </w:pPr>
    <w:rPr>
      <w:rFonts w:ascii="Arial" w:eastAsia="Times New Roman" w:hAnsi="Arial" w:cs="Arial"/>
      <w:color w:val="000000"/>
      <w:sz w:val="15"/>
      <w:szCs w:val="15"/>
      <w:lang w:eastAsia="da-DK"/>
    </w:rPr>
  </w:style>
  <w:style w:type="paragraph" w:customStyle="1" w:styleId="tabelo1">
    <w:name w:val="tabel o1"/>
    <w:basedOn w:val="tabel"/>
    <w:uiPriority w:val="99"/>
    <w:rsid w:val="00E64EEA"/>
    <w:rPr>
      <w:rFonts w:ascii="Arial Black" w:hAnsi="Arial Black" w:cs="Arial Black"/>
    </w:rPr>
  </w:style>
  <w:style w:type="paragraph" w:customStyle="1" w:styleId="tabelo1indholdsfortegnelse">
    <w:name w:val="tabel o1 indholdsfortegnelse"/>
    <w:basedOn w:val="tabelo1"/>
    <w:uiPriority w:val="99"/>
    <w:rsid w:val="00E64EEA"/>
  </w:style>
  <w:style w:type="paragraph" w:customStyle="1" w:styleId="tabeltal">
    <w:name w:val="tabel tal"/>
    <w:basedOn w:val="tabel"/>
    <w:uiPriority w:val="99"/>
    <w:rsid w:val="00E64EEA"/>
    <w:pPr>
      <w:tabs>
        <w:tab w:val="clear" w:pos="227"/>
        <w:tab w:val="clear" w:pos="454"/>
        <w:tab w:val="left" w:pos="198"/>
      </w:tabs>
      <w:ind w:left="198" w:hanging="198"/>
    </w:pPr>
  </w:style>
  <w:style w:type="paragraph" w:customStyle="1" w:styleId="tabelbullit">
    <w:name w:val="tabel bullit"/>
    <w:basedOn w:val="tabel"/>
    <w:uiPriority w:val="99"/>
    <w:rsid w:val="00E64EEA"/>
    <w:pPr>
      <w:tabs>
        <w:tab w:val="clear" w:pos="227"/>
        <w:tab w:val="clear" w:pos="454"/>
        <w:tab w:val="left" w:pos="113"/>
      </w:tabs>
      <w:ind w:left="113" w:hanging="113"/>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F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abel">
    <w:name w:val="tabel"/>
    <w:basedOn w:val="Normal"/>
    <w:uiPriority w:val="99"/>
    <w:rsid w:val="00E64EEA"/>
    <w:pPr>
      <w:widowControl w:val="0"/>
      <w:tabs>
        <w:tab w:val="left" w:pos="227"/>
        <w:tab w:val="left" w:pos="454"/>
      </w:tabs>
      <w:autoSpaceDE w:val="0"/>
      <w:autoSpaceDN w:val="0"/>
      <w:adjustRightInd w:val="0"/>
      <w:spacing w:after="0" w:line="194" w:lineRule="atLeast"/>
      <w:textAlignment w:val="center"/>
    </w:pPr>
    <w:rPr>
      <w:rFonts w:ascii="Arial" w:eastAsia="Times New Roman" w:hAnsi="Arial" w:cs="Arial"/>
      <w:color w:val="000000"/>
      <w:sz w:val="15"/>
      <w:szCs w:val="15"/>
      <w:lang w:eastAsia="da-DK"/>
    </w:rPr>
  </w:style>
  <w:style w:type="paragraph" w:customStyle="1" w:styleId="tabelo1">
    <w:name w:val="tabel o1"/>
    <w:basedOn w:val="tabel"/>
    <w:uiPriority w:val="99"/>
    <w:rsid w:val="00E64EEA"/>
    <w:rPr>
      <w:rFonts w:ascii="Arial Black" w:hAnsi="Arial Black" w:cs="Arial Black"/>
    </w:rPr>
  </w:style>
  <w:style w:type="paragraph" w:customStyle="1" w:styleId="tabelo1indholdsfortegnelse">
    <w:name w:val="tabel o1 indholdsfortegnelse"/>
    <w:basedOn w:val="tabelo1"/>
    <w:uiPriority w:val="99"/>
    <w:rsid w:val="00E64EEA"/>
  </w:style>
  <w:style w:type="paragraph" w:customStyle="1" w:styleId="tabeltal">
    <w:name w:val="tabel tal"/>
    <w:basedOn w:val="tabel"/>
    <w:uiPriority w:val="99"/>
    <w:rsid w:val="00E64EEA"/>
    <w:pPr>
      <w:tabs>
        <w:tab w:val="clear" w:pos="227"/>
        <w:tab w:val="clear" w:pos="454"/>
        <w:tab w:val="left" w:pos="198"/>
      </w:tabs>
      <w:ind w:left="198" w:hanging="198"/>
    </w:pPr>
  </w:style>
  <w:style w:type="paragraph" w:customStyle="1" w:styleId="tabelbullit">
    <w:name w:val="tabel bullit"/>
    <w:basedOn w:val="tabel"/>
    <w:uiPriority w:val="99"/>
    <w:rsid w:val="00E64EEA"/>
    <w:pPr>
      <w:tabs>
        <w:tab w:val="clear" w:pos="227"/>
        <w:tab w:val="clear" w:pos="454"/>
        <w:tab w:val="left" w:pos="113"/>
      </w:tabs>
      <w:ind w:left="113" w:hanging="1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3194</Characters>
  <Application>Microsoft Macintosh Word</Application>
  <DocSecurity>0</DocSecurity>
  <Lines>26</Lines>
  <Paragraphs>7</Paragraphs>
  <ScaleCrop>false</ScaleCrop>
  <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 Landsdorf</dc:creator>
  <cp:keywords/>
  <dc:description/>
  <cp:lastModifiedBy>Nanna Krautwald Hejl  </cp:lastModifiedBy>
  <cp:revision>2</cp:revision>
  <dcterms:created xsi:type="dcterms:W3CDTF">2013-04-21T11:34:00Z</dcterms:created>
  <dcterms:modified xsi:type="dcterms:W3CDTF">2013-04-21T11:34:00Z</dcterms:modified>
</cp:coreProperties>
</file>