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FE" w:rsidRDefault="00816593">
      <w:bookmarkStart w:id="0" w:name="_GoBack"/>
      <w:bookmarkEnd w:id="0"/>
      <w:r>
        <w:t>Skema 7.10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7115"/>
      </w:tblGrid>
      <w:tr w:rsidR="00816593" w:rsidRPr="00E2528E" w:rsidTr="00273935">
        <w:trPr>
          <w:trHeight w:val="60"/>
        </w:trPr>
        <w:tc>
          <w:tcPr>
            <w:tcW w:w="1352" w:type="pct"/>
            <w:tcBorders>
              <w:bottom w:val="single" w:sz="18" w:space="0" w:color="808080" w:themeColor="background1" w:themeShade="8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E2528E" w:rsidRDefault="00816593" w:rsidP="00273935">
            <w:pPr>
              <w:pStyle w:val="tabelo1"/>
              <w:spacing w:line="240" w:lineRule="auto"/>
            </w:pPr>
            <w:r w:rsidRPr="00E2528E">
              <w:t>Skema 7.10.</w:t>
            </w:r>
          </w:p>
        </w:tc>
        <w:tc>
          <w:tcPr>
            <w:tcW w:w="3648" w:type="pct"/>
            <w:tcBorders>
              <w:bottom w:val="single" w:sz="18" w:space="0" w:color="808080" w:themeColor="background1" w:themeShade="8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E2528E" w:rsidRDefault="00816593" w:rsidP="00273935">
            <w:pPr>
              <w:pStyle w:val="tabelo1indholdsfortegnelse"/>
              <w:suppressAutoHyphens/>
              <w:spacing w:line="240" w:lineRule="auto"/>
            </w:pPr>
            <w:r w:rsidRPr="00E2528E">
              <w:t>Værktøj k til måling af strategisk kompetenceudvikling</w:t>
            </w:r>
          </w:p>
        </w:tc>
      </w:tr>
      <w:tr w:rsidR="00816593" w:rsidRPr="00E2528E" w:rsidTr="00273935">
        <w:trPr>
          <w:trHeight w:val="529"/>
        </w:trPr>
        <w:tc>
          <w:tcPr>
            <w:tcW w:w="5000" w:type="pct"/>
            <w:gridSpan w:val="2"/>
            <w:tcBorders>
              <w:top w:val="single" w:sz="18" w:space="0" w:color="808080" w:themeColor="background1" w:themeShade="8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E2528E" w:rsidRDefault="00816593" w:rsidP="00273935">
            <w:pPr>
              <w:pStyle w:val="tabel"/>
              <w:spacing w:line="240" w:lineRule="auto"/>
            </w:pPr>
            <w:r w:rsidRPr="00E2528E">
              <w:rPr>
                <w:b/>
                <w:bCs/>
              </w:rPr>
              <w:t>Respondenter:</w:t>
            </w:r>
            <w:r w:rsidRPr="00E2528E">
              <w:t xml:space="preserve"> ledere og medarbejdere.</w:t>
            </w:r>
          </w:p>
          <w:p w:rsidR="00816593" w:rsidRPr="00E2528E" w:rsidRDefault="00816593" w:rsidP="00273935">
            <w:pPr>
              <w:pStyle w:val="tabel"/>
              <w:spacing w:line="240" w:lineRule="auto"/>
            </w:pPr>
            <w:r w:rsidRPr="00E2528E">
              <w:rPr>
                <w:b/>
                <w:bCs/>
              </w:rPr>
              <w:t>Fokuspersonerne:</w:t>
            </w:r>
            <w:r w:rsidRPr="00E2528E">
              <w:t xml:space="preserve"> ledelsessystemet.</w:t>
            </w:r>
          </w:p>
          <w:p w:rsidR="00816593" w:rsidRPr="00E2528E" w:rsidRDefault="00816593" w:rsidP="00273935">
            <w:pPr>
              <w:pStyle w:val="tabel"/>
              <w:spacing w:line="240" w:lineRule="auto"/>
            </w:pPr>
            <w:r w:rsidRPr="00E2528E">
              <w:rPr>
                <w:b/>
                <w:bCs/>
              </w:rPr>
              <w:t>Vejledning:</w:t>
            </w:r>
            <w:r w:rsidRPr="00E2528E">
              <w:t xml:space="preserve"> Nedenstående udsagn besvares på en skala fra 1 til 5, hvor 5 er højest. Kommentarfeltet anvendes til at fremhæve specielle observationer af strategisk kompetenceudvikling.</w:t>
            </w:r>
          </w:p>
        </w:tc>
      </w:tr>
    </w:tbl>
    <w:p w:rsidR="00816593" w:rsidRPr="00222343" w:rsidRDefault="00816593" w:rsidP="00816593">
      <w:pPr>
        <w:spacing w:after="0"/>
        <w:rPr>
          <w:rFonts w:ascii="Arial" w:hAnsi="Arial" w:cs="Arial"/>
          <w:sz w:val="15"/>
          <w:szCs w:val="15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0"/>
        <w:gridCol w:w="702"/>
        <w:gridCol w:w="704"/>
        <w:gridCol w:w="702"/>
        <w:gridCol w:w="702"/>
        <w:gridCol w:w="702"/>
      </w:tblGrid>
      <w:tr w:rsidR="00816593" w:rsidRPr="00E2528E" w:rsidTr="00273935">
        <w:trPr>
          <w:trHeight w:val="334"/>
          <w:tblHeader/>
        </w:trPr>
        <w:tc>
          <w:tcPr>
            <w:tcW w:w="3199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E2528E" w:rsidRDefault="00816593" w:rsidP="00273935">
            <w:pPr>
              <w:pStyle w:val="tabelo1"/>
              <w:spacing w:line="240" w:lineRule="auto"/>
            </w:pPr>
            <w:r w:rsidRPr="00E2528E">
              <w:t>Spørgsmål</w:t>
            </w:r>
          </w:p>
        </w:tc>
        <w:tc>
          <w:tcPr>
            <w:tcW w:w="360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E2528E" w:rsidRDefault="00816593" w:rsidP="00273935">
            <w:pPr>
              <w:pStyle w:val="tabelo1"/>
              <w:spacing w:line="240" w:lineRule="auto"/>
              <w:jc w:val="center"/>
            </w:pPr>
            <w:r w:rsidRPr="00E2528E">
              <w:t>1</w:t>
            </w:r>
          </w:p>
        </w:tc>
        <w:tc>
          <w:tcPr>
            <w:tcW w:w="361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E2528E" w:rsidRDefault="00816593" w:rsidP="00273935">
            <w:pPr>
              <w:pStyle w:val="tabelo1"/>
              <w:spacing w:line="240" w:lineRule="auto"/>
              <w:jc w:val="center"/>
            </w:pPr>
            <w:r w:rsidRPr="00E2528E">
              <w:t>2</w:t>
            </w:r>
          </w:p>
        </w:tc>
        <w:tc>
          <w:tcPr>
            <w:tcW w:w="360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E2528E" w:rsidRDefault="00816593" w:rsidP="00273935">
            <w:pPr>
              <w:pStyle w:val="tabelo1"/>
              <w:spacing w:line="240" w:lineRule="auto"/>
              <w:jc w:val="center"/>
            </w:pPr>
            <w:r w:rsidRPr="00E2528E">
              <w:t>3</w:t>
            </w:r>
          </w:p>
        </w:tc>
        <w:tc>
          <w:tcPr>
            <w:tcW w:w="360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E2528E" w:rsidRDefault="00816593" w:rsidP="00273935">
            <w:pPr>
              <w:pStyle w:val="tabelo1"/>
              <w:spacing w:line="240" w:lineRule="auto"/>
              <w:jc w:val="center"/>
            </w:pPr>
            <w:r w:rsidRPr="00E2528E">
              <w:t>4</w:t>
            </w:r>
          </w:p>
        </w:tc>
        <w:tc>
          <w:tcPr>
            <w:tcW w:w="361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E2528E" w:rsidRDefault="00816593" w:rsidP="00273935">
            <w:pPr>
              <w:pStyle w:val="tabelo1"/>
              <w:spacing w:line="240" w:lineRule="auto"/>
              <w:jc w:val="center"/>
            </w:pPr>
            <w:r w:rsidRPr="00E2528E">
              <w:t>5</w:t>
            </w:r>
          </w:p>
        </w:tc>
      </w:tr>
      <w:tr w:rsidR="00816593" w:rsidRPr="00222343" w:rsidTr="00273935">
        <w:trPr>
          <w:trHeight w:val="527"/>
        </w:trPr>
        <w:tc>
          <w:tcPr>
            <w:tcW w:w="3199" w:type="pct"/>
            <w:tcBorders>
              <w:top w:val="single" w:sz="18" w:space="0" w:color="808080" w:themeColor="background1" w:themeShade="80"/>
            </w:tcBorders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1.</w:t>
            </w:r>
            <w:r w:rsidRPr="00222343">
              <w:tab/>
              <w:t>Jeg har modtaget et forslag til min kompetenceudvikling.</w:t>
            </w:r>
          </w:p>
        </w:tc>
        <w:tc>
          <w:tcPr>
            <w:tcW w:w="360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  <w:tr w:rsidR="00816593" w:rsidRPr="00222343" w:rsidTr="00273935">
        <w:trPr>
          <w:trHeight w:val="529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2.</w:t>
            </w:r>
            <w:r w:rsidRPr="00222343">
              <w:tab/>
              <w:t>Jeg har haft dialog med min leder om min kompetenceudvikling.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  <w:tr w:rsidR="00816593" w:rsidRPr="00222343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3.</w:t>
            </w:r>
            <w:r w:rsidRPr="00222343">
              <w:tab/>
              <w:t>Jeg har aftalt en uddannelsesplan for min kompetenceudvikling.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  <w:tr w:rsidR="00816593" w:rsidRPr="00222343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4.</w:t>
            </w:r>
            <w:r w:rsidRPr="00222343">
              <w:tab/>
              <w:t xml:space="preserve">Der er sat en deadline for, hvornår de nye kompetencer skal være i drift. 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  <w:tr w:rsidR="00816593" w:rsidRPr="00222343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5.</w:t>
            </w:r>
            <w:r w:rsidRPr="00222343">
              <w:tab/>
              <w:t>Der er aftalt en til en-møder med min leder for at sikre, at delmål bliver opnået.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  <w:tr w:rsidR="00816593" w:rsidRPr="00222343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6.</w:t>
            </w:r>
            <w:r w:rsidRPr="00222343">
              <w:tab/>
              <w:t>Jeg er meget tilfreds med planen for min kompetenceudvikling.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  <w:tr w:rsidR="00816593" w:rsidRPr="00222343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7.</w:t>
            </w:r>
            <w:r w:rsidRPr="00222343">
              <w:tab/>
              <w:t>Jeg får god feedback undervejs i udviklingen.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  <w:tr w:rsidR="00816593" w:rsidRPr="00222343" w:rsidTr="00273935">
        <w:trPr>
          <w:trHeight w:val="529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8.</w:t>
            </w:r>
            <w:r w:rsidRPr="00222343">
              <w:tab/>
              <w:t>Der er aftalt en afsluttende evaluering af forløbet.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  <w:tr w:rsidR="00816593" w:rsidRPr="00222343" w:rsidTr="00273935">
        <w:trPr>
          <w:trHeight w:val="529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tabeltal"/>
              <w:spacing w:line="240" w:lineRule="auto"/>
            </w:pPr>
            <w:r w:rsidRPr="00222343">
              <w:t>9.</w:t>
            </w:r>
            <w:r w:rsidRPr="00222343">
              <w:tab/>
              <w:t>Jeg overfører skridt for skridt mine nye kompetencer i mine opgaver.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16593" w:rsidRPr="00222343" w:rsidRDefault="00816593" w:rsidP="00273935">
            <w:pPr>
              <w:pStyle w:val="Intetafsnitsformat"/>
              <w:spacing w:line="240" w:lineRule="auto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16593" w:rsidRPr="00222343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6593" w:rsidRPr="00222343" w:rsidRDefault="00816593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222343">
              <w:rPr>
                <w:i/>
                <w:iCs/>
              </w:rPr>
              <w:lastRenderedPageBreak/>
              <w:t>[Kommentarer]</w:t>
            </w:r>
          </w:p>
          <w:p w:rsidR="00816593" w:rsidRPr="00222343" w:rsidRDefault="00816593" w:rsidP="00273935">
            <w:pPr>
              <w:pStyle w:val="tabeltal"/>
              <w:spacing w:line="240" w:lineRule="auto"/>
            </w:pPr>
          </w:p>
        </w:tc>
      </w:tr>
    </w:tbl>
    <w:p w:rsidR="00816593" w:rsidRDefault="00816593"/>
    <w:sectPr w:rsidR="00816593" w:rsidSect="008039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93"/>
    <w:rsid w:val="00043992"/>
    <w:rsid w:val="00304BFF"/>
    <w:rsid w:val="004B3156"/>
    <w:rsid w:val="007D4C72"/>
    <w:rsid w:val="007F2069"/>
    <w:rsid w:val="008039FE"/>
    <w:rsid w:val="0081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F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">
    <w:name w:val="tabel"/>
    <w:basedOn w:val="Normal"/>
    <w:uiPriority w:val="99"/>
    <w:rsid w:val="00816593"/>
    <w:pPr>
      <w:widowControl w:val="0"/>
      <w:tabs>
        <w:tab w:val="left" w:pos="227"/>
        <w:tab w:val="left" w:pos="454"/>
      </w:tabs>
      <w:autoSpaceDE w:val="0"/>
      <w:autoSpaceDN w:val="0"/>
      <w:adjustRightInd w:val="0"/>
      <w:spacing w:after="0" w:line="194" w:lineRule="atLeast"/>
      <w:textAlignment w:val="center"/>
    </w:pPr>
    <w:rPr>
      <w:rFonts w:ascii="Arial" w:eastAsia="Times New Roman" w:hAnsi="Arial" w:cs="Arial"/>
      <w:color w:val="000000"/>
      <w:sz w:val="15"/>
      <w:szCs w:val="15"/>
      <w:lang w:eastAsia="da-DK"/>
    </w:rPr>
  </w:style>
  <w:style w:type="paragraph" w:customStyle="1" w:styleId="tabelo1">
    <w:name w:val="tabel o1"/>
    <w:basedOn w:val="tabel"/>
    <w:uiPriority w:val="99"/>
    <w:rsid w:val="00816593"/>
    <w:rPr>
      <w:rFonts w:ascii="Arial Black" w:hAnsi="Arial Black" w:cs="Arial Black"/>
    </w:rPr>
  </w:style>
  <w:style w:type="paragraph" w:customStyle="1" w:styleId="tabelo1indholdsfortegnelse">
    <w:name w:val="tabel o1 indholdsfortegnelse"/>
    <w:basedOn w:val="tabelo1"/>
    <w:uiPriority w:val="99"/>
    <w:rsid w:val="00816593"/>
  </w:style>
  <w:style w:type="paragraph" w:customStyle="1" w:styleId="Intetafsnitsformat">
    <w:name w:val="[Intet afsnitsformat]"/>
    <w:rsid w:val="0081659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a-DK"/>
    </w:rPr>
  </w:style>
  <w:style w:type="paragraph" w:customStyle="1" w:styleId="tabeltal">
    <w:name w:val="tabel tal"/>
    <w:basedOn w:val="tabel"/>
    <w:uiPriority w:val="99"/>
    <w:rsid w:val="00816593"/>
    <w:pPr>
      <w:tabs>
        <w:tab w:val="clear" w:pos="227"/>
        <w:tab w:val="clear" w:pos="454"/>
        <w:tab w:val="left" w:pos="198"/>
      </w:tabs>
      <w:ind w:left="198" w:hanging="19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F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">
    <w:name w:val="tabel"/>
    <w:basedOn w:val="Normal"/>
    <w:uiPriority w:val="99"/>
    <w:rsid w:val="00816593"/>
    <w:pPr>
      <w:widowControl w:val="0"/>
      <w:tabs>
        <w:tab w:val="left" w:pos="227"/>
        <w:tab w:val="left" w:pos="454"/>
      </w:tabs>
      <w:autoSpaceDE w:val="0"/>
      <w:autoSpaceDN w:val="0"/>
      <w:adjustRightInd w:val="0"/>
      <w:spacing w:after="0" w:line="194" w:lineRule="atLeast"/>
      <w:textAlignment w:val="center"/>
    </w:pPr>
    <w:rPr>
      <w:rFonts w:ascii="Arial" w:eastAsia="Times New Roman" w:hAnsi="Arial" w:cs="Arial"/>
      <w:color w:val="000000"/>
      <w:sz w:val="15"/>
      <w:szCs w:val="15"/>
      <w:lang w:eastAsia="da-DK"/>
    </w:rPr>
  </w:style>
  <w:style w:type="paragraph" w:customStyle="1" w:styleId="tabelo1">
    <w:name w:val="tabel o1"/>
    <w:basedOn w:val="tabel"/>
    <w:uiPriority w:val="99"/>
    <w:rsid w:val="00816593"/>
    <w:rPr>
      <w:rFonts w:ascii="Arial Black" w:hAnsi="Arial Black" w:cs="Arial Black"/>
    </w:rPr>
  </w:style>
  <w:style w:type="paragraph" w:customStyle="1" w:styleId="tabelo1indholdsfortegnelse">
    <w:name w:val="tabel o1 indholdsfortegnelse"/>
    <w:basedOn w:val="tabelo1"/>
    <w:uiPriority w:val="99"/>
    <w:rsid w:val="00816593"/>
  </w:style>
  <w:style w:type="paragraph" w:customStyle="1" w:styleId="Intetafsnitsformat">
    <w:name w:val="[Intet afsnitsformat]"/>
    <w:rsid w:val="0081659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a-DK"/>
    </w:rPr>
  </w:style>
  <w:style w:type="paragraph" w:customStyle="1" w:styleId="tabeltal">
    <w:name w:val="tabel tal"/>
    <w:basedOn w:val="tabel"/>
    <w:uiPriority w:val="99"/>
    <w:rsid w:val="00816593"/>
    <w:pPr>
      <w:tabs>
        <w:tab w:val="clear" w:pos="227"/>
        <w:tab w:val="clear" w:pos="454"/>
        <w:tab w:val="left" w:pos="198"/>
      </w:tabs>
      <w:ind w:left="198" w:hanging="1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993</Characters>
  <Application>Microsoft Macintosh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Landsdorf</dc:creator>
  <cp:keywords/>
  <dc:description/>
  <cp:lastModifiedBy>Nanna Krautwald Hejl  </cp:lastModifiedBy>
  <cp:revision>2</cp:revision>
  <dcterms:created xsi:type="dcterms:W3CDTF">2013-04-21T11:31:00Z</dcterms:created>
  <dcterms:modified xsi:type="dcterms:W3CDTF">2013-04-21T11:31:00Z</dcterms:modified>
</cp:coreProperties>
</file>