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D45AFC">
      <w:bookmarkStart w:id="0" w:name="_GoBack"/>
      <w:bookmarkEnd w:id="0"/>
      <w:r>
        <w:t>Skema 4.0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45AFC" w:rsidRPr="00E2528E" w:rsidTr="002D7DF6">
        <w:trPr>
          <w:trHeight w:val="185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E2528E" w:rsidRDefault="00D45AFC" w:rsidP="002D7DF6">
            <w:pPr>
              <w:pStyle w:val="tabelo1"/>
              <w:spacing w:line="240" w:lineRule="auto"/>
            </w:pPr>
            <w:r w:rsidRPr="00E2528E">
              <w:t>Skema 4.0.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E2528E" w:rsidRDefault="00D45AFC" w:rsidP="002D7DF6">
            <w:pPr>
              <w:pStyle w:val="tabelo1indholdsfortegnelse"/>
              <w:spacing w:line="240" w:lineRule="auto"/>
            </w:pPr>
            <w:r w:rsidRPr="00E2528E">
              <w:t>Værktøj til opstilling af formidlingsmål</w:t>
            </w:r>
          </w:p>
        </w:tc>
      </w:tr>
      <w:tr w:rsidR="00D45AFC" w:rsidRPr="00E2528E" w:rsidTr="002D7DF6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et værktøj til at opstille mål for formidlingsarbejdet, som senere skal danne baggrund for en egentlig formidlingsmåling (målingsværktøjet ligger i kapitel 7). </w:t>
            </w:r>
          </w:p>
        </w:tc>
      </w:tr>
    </w:tbl>
    <w:p w:rsidR="00D45AFC" w:rsidRPr="00767677" w:rsidRDefault="00D45AFC" w:rsidP="00D45AFC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D45AFC" w:rsidRPr="00E2528E" w:rsidTr="002D7DF6">
        <w:trPr>
          <w:trHeight w:val="334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E2528E" w:rsidRDefault="00D45AFC" w:rsidP="002D7DF6">
            <w:pPr>
              <w:pStyle w:val="tabelo1"/>
              <w:spacing w:line="240" w:lineRule="auto"/>
            </w:pPr>
            <w:r w:rsidRPr="00E2528E">
              <w:t>Overvej følgende spørgsmål</w:t>
            </w:r>
          </w:p>
        </w:tc>
      </w:tr>
      <w:tr w:rsidR="00D45AFC" w:rsidRPr="00E2528E" w:rsidTr="002D7DF6">
        <w:trPr>
          <w:trHeight w:val="19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>Hvorfor ønsker jeg at formidle om implementeringen af strategien til organisationen?</w:t>
            </w:r>
          </w:p>
        </w:tc>
      </w:tr>
      <w:tr w:rsidR="00D45AFC" w:rsidRPr="00E2528E" w:rsidTr="002D7DF6">
        <w:trPr>
          <w:trHeight w:val="335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D45AFC" w:rsidRPr="00E2528E" w:rsidRDefault="00D45AFC" w:rsidP="002D7DF6">
            <w:pPr>
              <w:pStyle w:val="tabel"/>
              <w:spacing w:line="240" w:lineRule="auto"/>
            </w:pPr>
          </w:p>
        </w:tc>
      </w:tr>
      <w:tr w:rsidR="00D45AFC" w:rsidRPr="00E2528E" w:rsidTr="002D7DF6">
        <w:trPr>
          <w:trHeight w:val="178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>Hvad vil jeg have ud af det?</w:t>
            </w:r>
          </w:p>
        </w:tc>
      </w:tr>
      <w:tr w:rsidR="00D45AFC" w:rsidRPr="00E2528E" w:rsidTr="002D7DF6">
        <w:trPr>
          <w:trHeight w:val="335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D45AFC" w:rsidRPr="00E2528E" w:rsidRDefault="00D45AFC" w:rsidP="002D7DF6">
            <w:pPr>
              <w:pStyle w:val="tabel"/>
              <w:spacing w:line="240" w:lineRule="auto"/>
            </w:pPr>
          </w:p>
        </w:tc>
      </w:tr>
      <w:tr w:rsidR="00D45AFC" w:rsidRPr="00E2528E" w:rsidTr="002D7DF6">
        <w:trPr>
          <w:trHeight w:val="114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>Hvilke mål skal opstilles for at dække svarene i spørgsmål 1 og 2?</w:t>
            </w:r>
          </w:p>
        </w:tc>
      </w:tr>
      <w:tr w:rsidR="00D45AFC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Mål 1:</w:t>
            </w: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Mål 2:</w:t>
            </w: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Mål 3:</w:t>
            </w: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</w:p>
          <w:p w:rsidR="00D45AFC" w:rsidRPr="00E2528E" w:rsidRDefault="00D45AFC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Evt. flere mål …</w:t>
            </w:r>
          </w:p>
          <w:p w:rsidR="00D45AFC" w:rsidRPr="00E2528E" w:rsidRDefault="00D45AFC" w:rsidP="002D7DF6">
            <w:pPr>
              <w:pStyle w:val="tabel"/>
              <w:spacing w:line="240" w:lineRule="auto"/>
            </w:pPr>
          </w:p>
        </w:tc>
      </w:tr>
    </w:tbl>
    <w:p w:rsidR="00D45AFC" w:rsidRPr="00767677" w:rsidRDefault="00D45AFC" w:rsidP="00D45AFC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D45AFC" w:rsidRPr="00E2528E" w:rsidTr="002D7DF6">
        <w:trPr>
          <w:trHeight w:val="335"/>
          <w:tblHeader/>
        </w:trPr>
        <w:tc>
          <w:tcPr>
            <w:tcW w:w="364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E2528E" w:rsidRDefault="00D45AFC" w:rsidP="002D7DF6">
            <w:pPr>
              <w:pStyle w:val="tabelo1"/>
              <w:spacing w:line="240" w:lineRule="auto"/>
            </w:pPr>
            <w:r w:rsidRPr="00E2528E">
              <w:t>SMART-testen</w:t>
            </w:r>
          </w:p>
        </w:tc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E2528E" w:rsidRDefault="00D45AFC" w:rsidP="002D7DF6">
            <w:pPr>
              <w:pStyle w:val="tabelo1"/>
              <w:spacing w:line="240" w:lineRule="auto"/>
              <w:jc w:val="center"/>
            </w:pPr>
            <w:r w:rsidRPr="00E2528E">
              <w:t>Kommentarer</w:t>
            </w:r>
          </w:p>
        </w:tc>
      </w:tr>
      <w:tr w:rsidR="00D45AFC" w:rsidRPr="00E2528E" w:rsidTr="002D7DF6">
        <w:trPr>
          <w:trHeight w:val="567"/>
        </w:trPr>
        <w:tc>
          <w:tcPr>
            <w:tcW w:w="364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</w:p>
          <w:p w:rsidR="00D45AFC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  <w:r w:rsidRPr="00E2528E">
              <w:rPr>
                <w:b/>
                <w:bCs/>
              </w:rPr>
              <w:t>Specifikke –</w:t>
            </w:r>
            <w:r w:rsidRPr="00E2528E">
              <w:rPr>
                <w:b/>
                <w:bCs/>
              </w:rPr>
              <w:tab/>
              <w:t>Er målene specifikke og dermed lette at forstå og operationalisere?</w:t>
            </w: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</w:p>
          <w:p w:rsidR="00D45AFC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  <w:r w:rsidRPr="00E2528E">
              <w:rPr>
                <w:b/>
                <w:bCs/>
              </w:rPr>
              <w:t>Målbare –</w:t>
            </w:r>
            <w:r w:rsidRPr="00E2528E">
              <w:rPr>
                <w:b/>
                <w:bCs/>
              </w:rPr>
              <w:tab/>
              <w:t>Er målene målbare både kvantitativt og kvalitativt?</w:t>
            </w: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</w:p>
          <w:p w:rsidR="00D45AFC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  <w:r w:rsidRPr="00E2528E">
              <w:rPr>
                <w:b/>
                <w:bCs/>
              </w:rPr>
              <w:t>Accepterede –</w:t>
            </w:r>
            <w:r w:rsidRPr="00E2528E">
              <w:rPr>
                <w:b/>
                <w:bCs/>
              </w:rPr>
              <w:tab/>
              <w:t>Er der opstillet et belønningssystem, der er accepteret af dine ledere?</w:t>
            </w: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</w:p>
          <w:p w:rsidR="00D45AFC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  <w:r w:rsidRPr="00E2528E">
              <w:rPr>
                <w:b/>
                <w:bCs/>
              </w:rPr>
              <w:t>Realistiske –</w:t>
            </w:r>
            <w:r w:rsidRPr="00E2528E">
              <w:rPr>
                <w:b/>
                <w:bCs/>
              </w:rPr>
              <w:tab/>
              <w:t>Står indsatser og resultatopnåelse i en realistisk balance med hinanden?</w:t>
            </w: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  <w:rPr>
                <w:b/>
                <w:bCs/>
              </w:rPr>
            </w:pPr>
            <w:r w:rsidRPr="00E2528E">
              <w:rPr>
                <w:b/>
                <w:bCs/>
              </w:rPr>
              <w:t>Tidsbestemt –</w:t>
            </w:r>
            <w:r w:rsidRPr="00E2528E">
              <w:rPr>
                <w:b/>
                <w:bCs/>
              </w:rPr>
              <w:tab/>
              <w:t>Er hovedmål og delmål opsat i et fornuftigt tidsperspektiv, altså ved du, hvornår målene skal være opfyldt?</w:t>
            </w:r>
          </w:p>
          <w:p w:rsidR="00D45AFC" w:rsidRPr="00E2528E" w:rsidRDefault="00D45AFC" w:rsidP="002D7DF6">
            <w:pPr>
              <w:pStyle w:val="tabel"/>
              <w:tabs>
                <w:tab w:val="clear" w:pos="454"/>
                <w:tab w:val="left" w:pos="1077"/>
              </w:tabs>
              <w:spacing w:line="240" w:lineRule="auto"/>
              <w:ind w:left="1077" w:hanging="1077"/>
            </w:pPr>
          </w:p>
        </w:tc>
        <w:tc>
          <w:tcPr>
            <w:tcW w:w="1352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AFC" w:rsidRPr="00F27F17" w:rsidRDefault="00D45AFC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</w:tbl>
    <w:p w:rsidR="00D45AFC" w:rsidRPr="00F27F17" w:rsidRDefault="00D45AFC" w:rsidP="00D45AFC">
      <w:pPr>
        <w:spacing w:after="0"/>
        <w:rPr>
          <w:rFonts w:ascii="Arial" w:hAnsi="Arial" w:cs="Arial"/>
          <w:sz w:val="15"/>
          <w:szCs w:val="15"/>
        </w:rPr>
      </w:pPr>
    </w:p>
    <w:p w:rsidR="00D45AFC" w:rsidRPr="00F27F17" w:rsidRDefault="00D45AFC" w:rsidP="00D45AFC">
      <w:pPr>
        <w:spacing w:after="0"/>
        <w:rPr>
          <w:rFonts w:ascii="Arial" w:hAnsi="Arial" w:cs="Arial"/>
          <w:sz w:val="15"/>
          <w:szCs w:val="15"/>
        </w:rPr>
      </w:pPr>
      <w:r w:rsidRPr="00F27F17">
        <w:rPr>
          <w:rFonts w:ascii="Arial" w:hAnsi="Arial" w:cs="Arial"/>
          <w:sz w:val="15"/>
          <w:szCs w:val="15"/>
        </w:rPr>
        <w:br w:type="page"/>
      </w:r>
    </w:p>
    <w:sectPr w:rsidR="00D45AFC" w:rsidRPr="00F27F17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FC"/>
    <w:rsid w:val="00182789"/>
    <w:rsid w:val="004B3156"/>
    <w:rsid w:val="007D4C72"/>
    <w:rsid w:val="007F2069"/>
    <w:rsid w:val="008039FE"/>
    <w:rsid w:val="00A72EBC"/>
    <w:rsid w:val="00D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45AFC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45AFC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45AFC"/>
  </w:style>
  <w:style w:type="paragraph" w:customStyle="1" w:styleId="Intetafsnitsformat">
    <w:name w:val="[Intet afsnitsformat]"/>
    <w:rsid w:val="00D45A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45AFC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45AFC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45AFC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45AFC"/>
  </w:style>
  <w:style w:type="paragraph" w:customStyle="1" w:styleId="Intetafsnitsformat">
    <w:name w:val="[Intet afsnitsformat]"/>
    <w:rsid w:val="00D45A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45AFC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2013-04-22T16:43:00Z</dcterms:created>
  <dcterms:modified xsi:type="dcterms:W3CDTF">2013-04-22T16:43:00Z</dcterms:modified>
</cp:coreProperties>
</file>